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FE24426" w14:textId="4C5D7B46" w:rsidR="00FC12FB" w:rsidRPr="00AA00C0" w:rsidRDefault="00780B5A" w:rsidP="00AA00C0">
      <w:pPr>
        <w:spacing w:line="276" w:lineRule="auto"/>
        <w:rPr>
          <w:rFonts w:ascii="Arial" w:hAnsi="Arial" w:cs="Arial"/>
          <w:color w:val="000000" w:themeColor="text1"/>
          <w:sz w:val="22"/>
          <w:szCs w:val="22"/>
        </w:rPr>
      </w:pPr>
      <w:r>
        <w:rPr>
          <w:rFonts w:ascii="Calibri" w:hAnsi="Calibri" w:cs="Calibri"/>
          <w:b/>
          <w:bCs/>
          <w:sz w:val="32"/>
          <w:szCs w:val="32"/>
          <w:lang w:val="de"/>
        </w:rPr>
        <w:t xml:space="preserve">Oticon </w:t>
      </w:r>
      <w:proofErr w:type="spellStart"/>
      <w:r>
        <w:rPr>
          <w:rFonts w:ascii="Calibri" w:hAnsi="Calibri" w:cs="Calibri"/>
          <w:b/>
          <w:bCs/>
          <w:sz w:val="32"/>
          <w:szCs w:val="32"/>
          <w:lang w:val="de"/>
        </w:rPr>
        <w:t>Intent</w:t>
      </w:r>
      <w:r w:rsidRPr="00780B5A">
        <w:rPr>
          <w:rFonts w:ascii="Calibri" w:hAnsi="Calibri" w:cs="Calibri"/>
          <w:b/>
          <w:bCs/>
          <w:sz w:val="32"/>
          <w:szCs w:val="32"/>
          <w:vertAlign w:val="superscript"/>
          <w:lang w:val="de"/>
        </w:rPr>
        <w:t>TM</w:t>
      </w:r>
      <w:proofErr w:type="spellEnd"/>
      <w:r>
        <w:rPr>
          <w:rFonts w:ascii="Calibri" w:hAnsi="Calibri" w:cs="Calibri"/>
          <w:b/>
          <w:bCs/>
          <w:sz w:val="32"/>
          <w:szCs w:val="32"/>
          <w:lang w:val="de"/>
        </w:rPr>
        <w:t xml:space="preserve"> </w:t>
      </w:r>
      <w:proofErr w:type="spellStart"/>
      <w:r>
        <w:rPr>
          <w:rFonts w:ascii="Calibri" w:hAnsi="Calibri" w:cs="Calibri"/>
          <w:b/>
          <w:bCs/>
          <w:sz w:val="32"/>
          <w:szCs w:val="32"/>
          <w:lang w:val="de"/>
        </w:rPr>
        <w:t>miniBTE</w:t>
      </w:r>
      <w:proofErr w:type="spellEnd"/>
      <w:r w:rsidR="003830C1">
        <w:rPr>
          <w:rFonts w:ascii="Calibri" w:hAnsi="Calibri" w:cs="Calibri"/>
          <w:b/>
          <w:bCs/>
          <w:sz w:val="32"/>
          <w:szCs w:val="32"/>
          <w:lang w:val="de"/>
        </w:rPr>
        <w:t xml:space="preserve"> </w:t>
      </w:r>
      <w:r w:rsidR="004E191E">
        <w:rPr>
          <w:rFonts w:ascii="Calibri" w:hAnsi="Calibri" w:cs="Calibri"/>
          <w:b/>
          <w:bCs/>
          <w:sz w:val="32"/>
          <w:szCs w:val="32"/>
          <w:lang w:val="de"/>
        </w:rPr>
        <w:t>R</w:t>
      </w:r>
      <w:r w:rsidR="003830C1">
        <w:rPr>
          <w:rFonts w:ascii="Calibri" w:hAnsi="Calibri" w:cs="Calibri"/>
          <w:b/>
          <w:bCs/>
          <w:sz w:val="32"/>
          <w:szCs w:val="32"/>
          <w:lang w:val="de"/>
        </w:rPr>
        <w:br/>
      </w:r>
      <w:r w:rsidR="00283217">
        <w:rPr>
          <w:rFonts w:ascii="Calibri" w:hAnsi="Calibri" w:cs="Calibri"/>
          <w:b/>
          <w:bCs/>
          <w:sz w:val="32"/>
          <w:szCs w:val="32"/>
          <w:lang w:val="de"/>
        </w:rPr>
        <w:t xml:space="preserve">Das </w:t>
      </w:r>
      <w:r w:rsidR="00753CD3">
        <w:rPr>
          <w:rFonts w:ascii="Calibri" w:hAnsi="Calibri" w:cs="Calibri"/>
          <w:b/>
          <w:bCs/>
          <w:sz w:val="32"/>
          <w:szCs w:val="32"/>
          <w:lang w:val="de"/>
        </w:rPr>
        <w:t xml:space="preserve">weltweit </w:t>
      </w:r>
      <w:r>
        <w:rPr>
          <w:rFonts w:ascii="Calibri" w:hAnsi="Calibri" w:cs="Calibri"/>
          <w:b/>
          <w:bCs/>
          <w:sz w:val="32"/>
          <w:szCs w:val="32"/>
          <w:lang w:val="de"/>
        </w:rPr>
        <w:t xml:space="preserve">erste </w:t>
      </w:r>
      <w:proofErr w:type="spellStart"/>
      <w:r w:rsidR="005B4193" w:rsidRPr="00327E50">
        <w:rPr>
          <w:rFonts w:ascii="Calibri" w:hAnsi="Calibri" w:cs="Calibri"/>
          <w:b/>
          <w:bCs/>
          <w:sz w:val="32"/>
          <w:szCs w:val="32"/>
          <w:lang w:val="de"/>
        </w:rPr>
        <w:t>m</w:t>
      </w:r>
      <w:r>
        <w:rPr>
          <w:rFonts w:ascii="Calibri" w:hAnsi="Calibri" w:cs="Calibri"/>
          <w:b/>
          <w:bCs/>
          <w:sz w:val="32"/>
          <w:szCs w:val="32"/>
          <w:lang w:val="de"/>
        </w:rPr>
        <w:t>ini</w:t>
      </w:r>
      <w:r w:rsidR="00753CD3">
        <w:rPr>
          <w:rFonts w:ascii="Calibri" w:hAnsi="Calibri" w:cs="Calibri"/>
          <w:b/>
          <w:bCs/>
          <w:sz w:val="32"/>
          <w:szCs w:val="32"/>
          <w:lang w:val="de"/>
        </w:rPr>
        <w:t>BTE</w:t>
      </w:r>
      <w:proofErr w:type="spellEnd"/>
      <w:r w:rsidR="00AD62CB">
        <w:rPr>
          <w:rFonts w:ascii="Calibri" w:hAnsi="Calibri" w:cs="Calibri"/>
          <w:b/>
          <w:bCs/>
          <w:sz w:val="32"/>
          <w:szCs w:val="32"/>
          <w:lang w:val="de"/>
        </w:rPr>
        <w:t xml:space="preserve"> mit</w:t>
      </w:r>
      <w:r>
        <w:rPr>
          <w:rFonts w:ascii="Calibri" w:hAnsi="Calibri" w:cs="Calibri"/>
          <w:b/>
          <w:bCs/>
          <w:sz w:val="32"/>
          <w:szCs w:val="32"/>
          <w:lang w:val="de"/>
        </w:rPr>
        <w:t xml:space="preserve"> zwei </w:t>
      </w:r>
      <w:r w:rsidR="00AD62CB">
        <w:rPr>
          <w:rFonts w:ascii="Calibri" w:hAnsi="Calibri" w:cs="Calibri"/>
          <w:b/>
          <w:bCs/>
          <w:sz w:val="32"/>
          <w:szCs w:val="32"/>
          <w:lang w:val="de"/>
        </w:rPr>
        <w:t xml:space="preserve">flexiblen </w:t>
      </w:r>
      <w:proofErr w:type="spellStart"/>
      <w:r>
        <w:rPr>
          <w:rFonts w:ascii="Calibri" w:hAnsi="Calibri" w:cs="Calibri"/>
          <w:b/>
          <w:bCs/>
          <w:sz w:val="32"/>
          <w:szCs w:val="32"/>
          <w:lang w:val="de"/>
        </w:rPr>
        <w:t>Anpassstufen</w:t>
      </w:r>
      <w:proofErr w:type="spellEnd"/>
      <w:r w:rsidR="00283217">
        <w:rPr>
          <w:rFonts w:ascii="Calibri" w:hAnsi="Calibri" w:cs="Calibri"/>
          <w:b/>
          <w:bCs/>
          <w:sz w:val="32"/>
          <w:szCs w:val="32"/>
          <w:lang w:val="de"/>
        </w:rPr>
        <w:t xml:space="preserve"> </w:t>
      </w:r>
      <w:r w:rsidR="00163117">
        <w:rPr>
          <w:rFonts w:ascii="Calibri" w:hAnsi="Calibri" w:cs="Calibri"/>
          <w:b/>
          <w:bCs/>
          <w:sz w:val="32"/>
          <w:szCs w:val="32"/>
          <w:lang w:val="de"/>
        </w:rPr>
        <w:br/>
      </w:r>
    </w:p>
    <w:p w14:paraId="54E87082" w14:textId="01489C87" w:rsidR="00283217" w:rsidRDefault="00780B5A" w:rsidP="009D2E1C">
      <w:pPr>
        <w:jc w:val="both"/>
        <w:rPr>
          <w:rFonts w:asciiTheme="minorHAnsi" w:hAnsiTheme="minorHAnsi" w:cstheme="minorHAnsi"/>
          <w:sz w:val="17"/>
          <w:szCs w:val="17"/>
          <w:lang w:val="en-US"/>
        </w:rPr>
      </w:pPr>
      <w:r>
        <w:rPr>
          <w:rFonts w:asciiTheme="minorHAnsi" w:hAnsiTheme="minorHAnsi" w:cstheme="minorHAnsi"/>
          <w:noProof/>
          <w:sz w:val="17"/>
          <w:szCs w:val="17"/>
          <w:lang w:val="en-US"/>
        </w:rPr>
        <w:drawing>
          <wp:inline distT="0" distB="0" distL="0" distR="0" wp14:anchorId="59A99738" wp14:editId="049BFD85">
            <wp:extent cx="5759450" cy="2967810"/>
            <wp:effectExtent l="0" t="0" r="0" b="4445"/>
            <wp:docPr id="225994071"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994071" name="Grafik 5"/>
                    <pic:cNvPicPr/>
                  </pic:nvPicPr>
                  <pic:blipFill>
                    <a:blip r:embed="rId11"/>
                    <a:stretch>
                      <a:fillRect/>
                    </a:stretch>
                  </pic:blipFill>
                  <pic:spPr>
                    <a:xfrm>
                      <a:off x="0" y="0"/>
                      <a:ext cx="5759450" cy="2967810"/>
                    </a:xfrm>
                    <a:prstGeom prst="rect">
                      <a:avLst/>
                    </a:prstGeom>
                  </pic:spPr>
                </pic:pic>
              </a:graphicData>
            </a:graphic>
          </wp:inline>
        </w:drawing>
      </w:r>
    </w:p>
    <w:p w14:paraId="000AD41B" w14:textId="212BFC59" w:rsidR="00780B5A" w:rsidRPr="0049685F" w:rsidRDefault="007B6809" w:rsidP="00780B5A">
      <w:pPr>
        <w:rPr>
          <w:rFonts w:asciiTheme="minorHAnsi" w:hAnsiTheme="minorHAnsi" w:cstheme="minorHAnsi"/>
          <w:sz w:val="17"/>
          <w:szCs w:val="17"/>
        </w:rPr>
      </w:pPr>
      <w:r w:rsidRPr="0049685F">
        <w:rPr>
          <w:rFonts w:asciiTheme="minorHAnsi" w:hAnsiTheme="minorHAnsi" w:cstheme="minorHAnsi"/>
          <w:sz w:val="17"/>
          <w:szCs w:val="17"/>
        </w:rPr>
        <w:t>©Oticon</w:t>
      </w:r>
    </w:p>
    <w:p w14:paraId="7FFFBA9A" w14:textId="3C1CE345" w:rsidR="0057571D" w:rsidRPr="00780B5A" w:rsidRDefault="00165EFC" w:rsidP="00780B5A">
      <w:pPr>
        <w:jc w:val="both"/>
        <w:rPr>
          <w:rFonts w:asciiTheme="minorHAnsi" w:hAnsiTheme="minorHAnsi" w:cstheme="minorHAnsi"/>
          <w:b/>
          <w:bCs/>
          <w:color w:val="000000" w:themeColor="text1"/>
          <w:sz w:val="22"/>
          <w:szCs w:val="22"/>
        </w:rPr>
      </w:pPr>
      <w:r>
        <w:rPr>
          <w:rFonts w:asciiTheme="minorHAnsi" w:hAnsiTheme="minorHAnsi" w:cstheme="minorHAnsi"/>
          <w:b/>
          <w:bCs/>
          <w:sz w:val="22"/>
          <w:szCs w:val="22"/>
        </w:rPr>
        <w:br/>
      </w:r>
      <w:r w:rsidR="003406FA" w:rsidRPr="003406FA">
        <w:rPr>
          <w:rFonts w:asciiTheme="minorHAnsi" w:hAnsiTheme="minorHAnsi" w:cstheme="minorHAnsi"/>
          <w:b/>
          <w:bCs/>
          <w:color w:val="000000" w:themeColor="text1"/>
          <w:sz w:val="22"/>
          <w:szCs w:val="22"/>
          <w:bdr w:val="none" w:sz="0" w:space="0" w:color="auto" w:frame="1"/>
        </w:rPr>
        <w:t xml:space="preserve">Hamburg, </w:t>
      </w:r>
      <w:r w:rsidR="00805ADF">
        <w:rPr>
          <w:rFonts w:asciiTheme="minorHAnsi" w:hAnsiTheme="minorHAnsi" w:cstheme="minorHAnsi"/>
          <w:b/>
          <w:bCs/>
          <w:color w:val="000000" w:themeColor="text1"/>
          <w:sz w:val="22"/>
          <w:szCs w:val="22"/>
          <w:bdr w:val="none" w:sz="0" w:space="0" w:color="auto" w:frame="1"/>
        </w:rPr>
        <w:t xml:space="preserve">Oktober </w:t>
      </w:r>
      <w:r w:rsidR="003406FA" w:rsidRPr="003406FA">
        <w:rPr>
          <w:rFonts w:asciiTheme="minorHAnsi" w:hAnsiTheme="minorHAnsi" w:cstheme="minorHAnsi"/>
          <w:b/>
          <w:bCs/>
          <w:color w:val="000000" w:themeColor="text1"/>
          <w:sz w:val="22"/>
          <w:szCs w:val="22"/>
          <w:bdr w:val="none" w:sz="0" w:space="0" w:color="auto" w:frame="1"/>
        </w:rPr>
        <w:t>202</w:t>
      </w:r>
      <w:r w:rsidR="003406FA">
        <w:rPr>
          <w:rFonts w:asciiTheme="minorHAnsi" w:hAnsiTheme="minorHAnsi" w:cstheme="minorHAnsi"/>
          <w:b/>
          <w:bCs/>
          <w:color w:val="000000" w:themeColor="text1"/>
          <w:sz w:val="22"/>
          <w:szCs w:val="22"/>
          <w:bdr w:val="none" w:sz="0" w:space="0" w:color="auto" w:frame="1"/>
        </w:rPr>
        <w:t>5</w:t>
      </w:r>
      <w:r w:rsidR="003406FA" w:rsidRPr="003406FA">
        <w:rPr>
          <w:rFonts w:asciiTheme="minorHAnsi" w:hAnsiTheme="minorHAnsi" w:cstheme="minorHAnsi"/>
          <w:b/>
          <w:bCs/>
          <w:color w:val="000000" w:themeColor="text1"/>
          <w:sz w:val="22"/>
          <w:szCs w:val="22"/>
          <w:bdr w:val="none" w:sz="0" w:space="0" w:color="auto" w:frame="1"/>
        </w:rPr>
        <w:t xml:space="preserve"> – D</w:t>
      </w:r>
      <w:r w:rsidR="00780B5A">
        <w:rPr>
          <w:rFonts w:asciiTheme="minorHAnsi" w:hAnsiTheme="minorHAnsi" w:cstheme="minorHAnsi"/>
          <w:b/>
          <w:bCs/>
          <w:color w:val="000000" w:themeColor="text1"/>
          <w:sz w:val="22"/>
          <w:szCs w:val="22"/>
          <w:bdr w:val="none" w:sz="0" w:space="0" w:color="auto" w:frame="1"/>
        </w:rPr>
        <w:t xml:space="preserve">ie Oticon </w:t>
      </w:r>
      <w:proofErr w:type="spellStart"/>
      <w:r w:rsidR="00780B5A">
        <w:rPr>
          <w:rFonts w:asciiTheme="minorHAnsi" w:hAnsiTheme="minorHAnsi" w:cstheme="minorHAnsi"/>
          <w:b/>
          <w:bCs/>
          <w:color w:val="000000" w:themeColor="text1"/>
          <w:sz w:val="22"/>
          <w:szCs w:val="22"/>
          <w:bdr w:val="none" w:sz="0" w:space="0" w:color="auto" w:frame="1"/>
        </w:rPr>
        <w:t>Intent</w:t>
      </w:r>
      <w:proofErr w:type="spellEnd"/>
      <w:r w:rsidR="00780B5A">
        <w:rPr>
          <w:rFonts w:asciiTheme="minorHAnsi" w:hAnsiTheme="minorHAnsi" w:cstheme="minorHAnsi"/>
          <w:b/>
          <w:bCs/>
          <w:color w:val="000000" w:themeColor="text1"/>
          <w:sz w:val="22"/>
          <w:szCs w:val="22"/>
          <w:bdr w:val="none" w:sz="0" w:space="0" w:color="auto" w:frame="1"/>
        </w:rPr>
        <w:t xml:space="preserve">-Familie bekommt Zuwachs! </w:t>
      </w:r>
      <w:r w:rsidR="00E83938">
        <w:rPr>
          <w:rFonts w:asciiTheme="minorHAnsi" w:hAnsiTheme="minorHAnsi" w:cstheme="minorHAnsi"/>
          <w:b/>
          <w:bCs/>
          <w:color w:val="000000" w:themeColor="text1"/>
          <w:sz w:val="22"/>
          <w:szCs w:val="22"/>
          <w:bdr w:val="none" w:sz="0" w:space="0" w:color="auto" w:frame="1"/>
        </w:rPr>
        <w:t xml:space="preserve">Bislang ist </w:t>
      </w:r>
      <w:r w:rsidR="00780B5A" w:rsidRPr="00780B5A">
        <w:rPr>
          <w:rFonts w:asciiTheme="minorHAnsi" w:hAnsiTheme="minorHAnsi" w:cstheme="minorHAnsi"/>
          <w:b/>
          <w:bCs/>
          <w:color w:val="000000" w:themeColor="text1"/>
          <w:sz w:val="22"/>
          <w:szCs w:val="22"/>
        </w:rPr>
        <w:t xml:space="preserve">Oticon </w:t>
      </w:r>
      <w:proofErr w:type="spellStart"/>
      <w:r w:rsidR="00780B5A" w:rsidRPr="00780B5A">
        <w:rPr>
          <w:rFonts w:asciiTheme="minorHAnsi" w:hAnsiTheme="minorHAnsi" w:cstheme="minorHAnsi"/>
          <w:b/>
          <w:bCs/>
          <w:color w:val="000000" w:themeColor="text1"/>
          <w:sz w:val="22"/>
          <w:szCs w:val="22"/>
        </w:rPr>
        <w:t>Intent</w:t>
      </w:r>
      <w:proofErr w:type="spellEnd"/>
      <w:r w:rsidR="00780B5A" w:rsidRPr="00780B5A">
        <w:rPr>
          <w:rFonts w:asciiTheme="minorHAnsi" w:hAnsiTheme="minorHAnsi" w:cstheme="minorHAnsi"/>
          <w:b/>
          <w:bCs/>
          <w:color w:val="000000" w:themeColor="text1"/>
          <w:sz w:val="22"/>
          <w:szCs w:val="22"/>
        </w:rPr>
        <w:t xml:space="preserve"> als </w:t>
      </w:r>
      <w:proofErr w:type="spellStart"/>
      <w:r w:rsidR="00780B5A" w:rsidRPr="00780B5A">
        <w:rPr>
          <w:rFonts w:asciiTheme="minorHAnsi" w:hAnsiTheme="minorHAnsi" w:cstheme="minorHAnsi"/>
          <w:b/>
          <w:bCs/>
          <w:color w:val="000000" w:themeColor="text1"/>
          <w:sz w:val="22"/>
          <w:szCs w:val="22"/>
        </w:rPr>
        <w:t>miniRITE</w:t>
      </w:r>
      <w:proofErr w:type="spellEnd"/>
      <w:r w:rsidR="0051088D">
        <w:rPr>
          <w:rFonts w:asciiTheme="minorHAnsi" w:hAnsiTheme="minorHAnsi" w:cstheme="minorHAnsi"/>
          <w:b/>
          <w:bCs/>
          <w:color w:val="000000" w:themeColor="text1"/>
          <w:sz w:val="22"/>
          <w:szCs w:val="22"/>
        </w:rPr>
        <w:t xml:space="preserve"> erhältlich</w:t>
      </w:r>
      <w:r w:rsidR="00E83938">
        <w:rPr>
          <w:rFonts w:asciiTheme="minorHAnsi" w:hAnsiTheme="minorHAnsi" w:cstheme="minorHAnsi"/>
          <w:b/>
          <w:bCs/>
          <w:color w:val="000000" w:themeColor="text1"/>
          <w:sz w:val="22"/>
          <w:szCs w:val="22"/>
        </w:rPr>
        <w:t xml:space="preserve">, </w:t>
      </w:r>
      <w:r w:rsidR="0051088D">
        <w:rPr>
          <w:rFonts w:asciiTheme="minorHAnsi" w:hAnsiTheme="minorHAnsi" w:cstheme="minorHAnsi"/>
          <w:b/>
          <w:bCs/>
          <w:color w:val="000000" w:themeColor="text1"/>
          <w:sz w:val="22"/>
          <w:szCs w:val="22"/>
        </w:rPr>
        <w:t xml:space="preserve">auf der diesjährigen EUHA </w:t>
      </w:r>
      <w:r w:rsidR="0051088D">
        <w:rPr>
          <w:rFonts w:asciiTheme="minorHAnsi" w:hAnsiTheme="minorHAnsi" w:cstheme="minorHAnsi"/>
          <w:b/>
          <w:bCs/>
          <w:color w:val="000000" w:themeColor="text1"/>
          <w:sz w:val="22"/>
          <w:szCs w:val="22"/>
          <w:bdr w:val="none" w:sz="0" w:space="0" w:color="auto" w:frame="1"/>
        </w:rPr>
        <w:t>(22</w:t>
      </w:r>
      <w:r w:rsidR="0051088D" w:rsidRPr="003406FA">
        <w:rPr>
          <w:rFonts w:asciiTheme="minorHAnsi" w:hAnsiTheme="minorHAnsi" w:cstheme="minorHAnsi"/>
          <w:b/>
          <w:bCs/>
          <w:color w:val="000000" w:themeColor="text1"/>
          <w:sz w:val="22"/>
          <w:szCs w:val="22"/>
          <w:bdr w:val="none" w:sz="0" w:space="0" w:color="auto" w:frame="1"/>
        </w:rPr>
        <w:t>.</w:t>
      </w:r>
      <w:r w:rsidR="0051088D">
        <w:rPr>
          <w:rFonts w:asciiTheme="minorHAnsi" w:hAnsiTheme="minorHAnsi" w:cstheme="minorHAnsi"/>
          <w:b/>
          <w:bCs/>
          <w:color w:val="000000" w:themeColor="text1"/>
          <w:sz w:val="22"/>
          <w:szCs w:val="22"/>
          <w:bdr w:val="none" w:sz="0" w:space="0" w:color="auto" w:frame="1"/>
        </w:rPr>
        <w:t>–24</w:t>
      </w:r>
      <w:r w:rsidR="0051088D" w:rsidRPr="003406FA">
        <w:rPr>
          <w:rFonts w:asciiTheme="minorHAnsi" w:hAnsiTheme="minorHAnsi" w:cstheme="minorHAnsi"/>
          <w:b/>
          <w:bCs/>
          <w:color w:val="000000" w:themeColor="text1"/>
          <w:sz w:val="22"/>
          <w:szCs w:val="22"/>
          <w:bdr w:val="none" w:sz="0" w:space="0" w:color="auto" w:frame="1"/>
        </w:rPr>
        <w:t xml:space="preserve">. Oktober in </w:t>
      </w:r>
      <w:r w:rsidR="0051088D">
        <w:rPr>
          <w:rFonts w:asciiTheme="minorHAnsi" w:hAnsiTheme="minorHAnsi" w:cstheme="minorHAnsi"/>
          <w:b/>
          <w:bCs/>
          <w:color w:val="000000" w:themeColor="text1"/>
          <w:sz w:val="22"/>
          <w:szCs w:val="22"/>
          <w:bdr w:val="none" w:sz="0" w:space="0" w:color="auto" w:frame="1"/>
        </w:rPr>
        <w:t>Nürnberg</w:t>
      </w:r>
      <w:r w:rsidR="001720BC">
        <w:rPr>
          <w:rFonts w:asciiTheme="minorHAnsi" w:hAnsiTheme="minorHAnsi" w:cstheme="minorHAnsi"/>
          <w:b/>
          <w:bCs/>
          <w:color w:val="000000" w:themeColor="text1"/>
          <w:sz w:val="22"/>
          <w:szCs w:val="22"/>
          <w:bdr w:val="none" w:sz="0" w:space="0" w:color="auto" w:frame="1"/>
        </w:rPr>
        <w:t>)</w:t>
      </w:r>
      <w:r w:rsidR="0051088D">
        <w:rPr>
          <w:rFonts w:asciiTheme="minorHAnsi" w:hAnsiTheme="minorHAnsi" w:cstheme="minorHAnsi"/>
          <w:b/>
          <w:bCs/>
          <w:color w:val="000000" w:themeColor="text1"/>
          <w:sz w:val="22"/>
          <w:szCs w:val="22"/>
          <w:bdr w:val="none" w:sz="0" w:space="0" w:color="auto" w:frame="1"/>
        </w:rPr>
        <w:t xml:space="preserve"> wird Oticon das Hörsystem auch</w:t>
      </w:r>
      <w:r w:rsidR="00780B5A" w:rsidRPr="00780B5A">
        <w:rPr>
          <w:rFonts w:asciiTheme="minorHAnsi" w:hAnsiTheme="minorHAnsi" w:cstheme="minorHAnsi"/>
          <w:b/>
          <w:bCs/>
          <w:color w:val="000000" w:themeColor="text1"/>
          <w:sz w:val="22"/>
          <w:szCs w:val="22"/>
        </w:rPr>
        <w:t xml:space="preserve"> als </w:t>
      </w:r>
      <w:proofErr w:type="spellStart"/>
      <w:r w:rsidR="00780B5A" w:rsidRPr="00780B5A">
        <w:rPr>
          <w:rFonts w:asciiTheme="minorHAnsi" w:hAnsiTheme="minorHAnsi" w:cstheme="minorHAnsi"/>
          <w:b/>
          <w:bCs/>
          <w:color w:val="000000" w:themeColor="text1"/>
          <w:sz w:val="22"/>
          <w:szCs w:val="22"/>
        </w:rPr>
        <w:t>miniBTE</w:t>
      </w:r>
      <w:proofErr w:type="spellEnd"/>
      <w:r w:rsidR="004E191E">
        <w:rPr>
          <w:rFonts w:asciiTheme="minorHAnsi" w:hAnsiTheme="minorHAnsi" w:cstheme="minorHAnsi"/>
          <w:b/>
          <w:bCs/>
          <w:color w:val="000000" w:themeColor="text1"/>
          <w:sz w:val="22"/>
          <w:szCs w:val="22"/>
        </w:rPr>
        <w:t xml:space="preserve"> R</w:t>
      </w:r>
      <w:r w:rsidR="00780B5A" w:rsidRPr="00780B5A">
        <w:rPr>
          <w:rFonts w:asciiTheme="minorHAnsi" w:hAnsiTheme="minorHAnsi" w:cstheme="minorHAnsi"/>
          <w:b/>
          <w:bCs/>
          <w:color w:val="000000" w:themeColor="text1"/>
          <w:sz w:val="22"/>
          <w:szCs w:val="22"/>
        </w:rPr>
        <w:t xml:space="preserve"> </w:t>
      </w:r>
      <w:r w:rsidR="0051088D">
        <w:rPr>
          <w:rFonts w:asciiTheme="minorHAnsi" w:hAnsiTheme="minorHAnsi" w:cstheme="minorHAnsi"/>
          <w:b/>
          <w:bCs/>
          <w:color w:val="000000" w:themeColor="text1"/>
          <w:sz w:val="22"/>
          <w:szCs w:val="22"/>
        </w:rPr>
        <w:t>präsentieren</w:t>
      </w:r>
      <w:r w:rsidR="00780B5A" w:rsidRPr="00780B5A">
        <w:rPr>
          <w:rFonts w:asciiTheme="minorHAnsi" w:hAnsiTheme="minorHAnsi" w:cstheme="minorHAnsi"/>
          <w:b/>
          <w:bCs/>
          <w:color w:val="000000" w:themeColor="text1"/>
          <w:sz w:val="22"/>
          <w:szCs w:val="22"/>
        </w:rPr>
        <w:t>.</w:t>
      </w:r>
      <w:r w:rsidR="00780B5A">
        <w:rPr>
          <w:rFonts w:asciiTheme="minorHAnsi" w:hAnsiTheme="minorHAnsi" w:cstheme="minorHAnsi"/>
          <w:b/>
          <w:bCs/>
          <w:color w:val="000000" w:themeColor="text1"/>
          <w:sz w:val="22"/>
          <w:szCs w:val="22"/>
        </w:rPr>
        <w:t xml:space="preserve"> </w:t>
      </w:r>
      <w:r w:rsidR="00127CBC">
        <w:rPr>
          <w:rFonts w:asciiTheme="minorHAnsi" w:hAnsiTheme="minorHAnsi" w:cstheme="minorHAnsi"/>
          <w:b/>
          <w:bCs/>
          <w:color w:val="000000" w:themeColor="text1"/>
          <w:sz w:val="22"/>
          <w:szCs w:val="22"/>
        </w:rPr>
        <w:t>E</w:t>
      </w:r>
      <w:r w:rsidR="00780B5A">
        <w:rPr>
          <w:rFonts w:asciiTheme="minorHAnsi" w:hAnsiTheme="minorHAnsi" w:cstheme="minorHAnsi"/>
          <w:b/>
          <w:bCs/>
          <w:color w:val="000000" w:themeColor="text1"/>
          <w:sz w:val="22"/>
          <w:szCs w:val="22"/>
        </w:rPr>
        <w:t xml:space="preserve">s </w:t>
      </w:r>
      <w:r w:rsidR="00154BA9">
        <w:rPr>
          <w:rFonts w:asciiTheme="minorHAnsi" w:hAnsiTheme="minorHAnsi" w:cstheme="minorHAnsi"/>
          <w:b/>
          <w:bCs/>
          <w:color w:val="000000" w:themeColor="text1"/>
          <w:sz w:val="22"/>
          <w:szCs w:val="22"/>
        </w:rPr>
        <w:t>wird</w:t>
      </w:r>
      <w:r w:rsidR="00780B5A">
        <w:rPr>
          <w:rFonts w:asciiTheme="minorHAnsi" w:hAnsiTheme="minorHAnsi" w:cstheme="minorHAnsi"/>
          <w:b/>
          <w:bCs/>
          <w:color w:val="000000" w:themeColor="text1"/>
          <w:sz w:val="22"/>
          <w:szCs w:val="22"/>
        </w:rPr>
        <w:t xml:space="preserve"> </w:t>
      </w:r>
      <w:r w:rsidR="00780B5A" w:rsidRPr="00780B5A">
        <w:rPr>
          <w:rFonts w:asciiTheme="minorHAnsi" w:hAnsiTheme="minorHAnsi" w:cstheme="minorHAnsi"/>
          <w:b/>
          <w:bCs/>
          <w:color w:val="000000" w:themeColor="text1"/>
          <w:sz w:val="22"/>
          <w:szCs w:val="22"/>
        </w:rPr>
        <w:t xml:space="preserve">weltweit </w:t>
      </w:r>
      <w:r w:rsidR="00127CBC">
        <w:rPr>
          <w:rFonts w:asciiTheme="minorHAnsi" w:hAnsiTheme="minorHAnsi" w:cstheme="minorHAnsi"/>
          <w:b/>
          <w:bCs/>
          <w:color w:val="000000" w:themeColor="text1"/>
          <w:sz w:val="22"/>
          <w:szCs w:val="22"/>
        </w:rPr>
        <w:t xml:space="preserve">das </w:t>
      </w:r>
      <w:r w:rsidR="00780B5A" w:rsidRPr="00780B5A">
        <w:rPr>
          <w:rFonts w:asciiTheme="minorHAnsi" w:hAnsiTheme="minorHAnsi" w:cstheme="minorHAnsi"/>
          <w:b/>
          <w:bCs/>
          <w:color w:val="000000" w:themeColor="text1"/>
          <w:sz w:val="22"/>
          <w:szCs w:val="22"/>
        </w:rPr>
        <w:t xml:space="preserve">erste </w:t>
      </w:r>
      <w:proofErr w:type="spellStart"/>
      <w:r w:rsidR="00753CD3">
        <w:rPr>
          <w:rFonts w:asciiTheme="minorHAnsi" w:hAnsiTheme="minorHAnsi" w:cstheme="minorHAnsi"/>
          <w:b/>
          <w:bCs/>
          <w:color w:val="000000" w:themeColor="text1"/>
          <w:sz w:val="22"/>
          <w:szCs w:val="22"/>
        </w:rPr>
        <w:t>m</w:t>
      </w:r>
      <w:r w:rsidR="00780B5A" w:rsidRPr="00780B5A">
        <w:rPr>
          <w:rFonts w:asciiTheme="minorHAnsi" w:hAnsiTheme="minorHAnsi" w:cstheme="minorHAnsi"/>
          <w:b/>
          <w:bCs/>
          <w:color w:val="000000" w:themeColor="text1"/>
          <w:sz w:val="22"/>
          <w:szCs w:val="22"/>
        </w:rPr>
        <w:t>ini</w:t>
      </w:r>
      <w:r w:rsidR="00753CD3">
        <w:rPr>
          <w:rFonts w:asciiTheme="minorHAnsi" w:hAnsiTheme="minorHAnsi" w:cstheme="minorHAnsi"/>
          <w:b/>
          <w:bCs/>
          <w:color w:val="000000" w:themeColor="text1"/>
          <w:sz w:val="22"/>
          <w:szCs w:val="22"/>
        </w:rPr>
        <w:t>BTE</w:t>
      </w:r>
      <w:proofErr w:type="spellEnd"/>
      <w:r w:rsidR="00154BA9">
        <w:rPr>
          <w:rFonts w:asciiTheme="minorHAnsi" w:hAnsiTheme="minorHAnsi" w:cstheme="minorHAnsi"/>
          <w:b/>
          <w:bCs/>
          <w:color w:val="000000" w:themeColor="text1"/>
          <w:sz w:val="22"/>
          <w:szCs w:val="22"/>
        </w:rPr>
        <w:t xml:space="preserve"> sein</w:t>
      </w:r>
      <w:r w:rsidR="00780B5A">
        <w:rPr>
          <w:rFonts w:asciiTheme="minorHAnsi" w:hAnsiTheme="minorHAnsi" w:cstheme="minorHAnsi"/>
          <w:b/>
          <w:bCs/>
          <w:color w:val="000000" w:themeColor="text1"/>
          <w:sz w:val="22"/>
          <w:szCs w:val="22"/>
        </w:rPr>
        <w:t>,</w:t>
      </w:r>
      <w:r w:rsidR="00780B5A" w:rsidRPr="00780B5A">
        <w:rPr>
          <w:rFonts w:asciiTheme="minorHAnsi" w:hAnsiTheme="minorHAnsi" w:cstheme="minorHAnsi"/>
          <w:b/>
          <w:bCs/>
          <w:color w:val="000000" w:themeColor="text1"/>
          <w:sz w:val="22"/>
          <w:szCs w:val="22"/>
        </w:rPr>
        <w:t xml:space="preserve"> das zwei </w:t>
      </w:r>
      <w:proofErr w:type="spellStart"/>
      <w:r w:rsidR="005B4193" w:rsidRPr="00327E50">
        <w:rPr>
          <w:rFonts w:asciiTheme="minorHAnsi" w:hAnsiTheme="minorHAnsi" w:cstheme="minorHAnsi"/>
          <w:b/>
          <w:bCs/>
          <w:color w:val="000000" w:themeColor="text1"/>
          <w:sz w:val="22"/>
          <w:szCs w:val="22"/>
        </w:rPr>
        <w:t>Anpassstufen</w:t>
      </w:r>
      <w:proofErr w:type="spellEnd"/>
      <w:r w:rsidR="00780B5A" w:rsidRPr="00780B5A">
        <w:rPr>
          <w:rFonts w:asciiTheme="minorHAnsi" w:hAnsiTheme="minorHAnsi" w:cstheme="minorHAnsi"/>
          <w:b/>
          <w:bCs/>
          <w:color w:val="000000" w:themeColor="text1"/>
          <w:sz w:val="22"/>
          <w:szCs w:val="22"/>
        </w:rPr>
        <w:t xml:space="preserve"> kombiniert. </w:t>
      </w:r>
      <w:r w:rsidR="00AD62CB" w:rsidRPr="00AD62CB">
        <w:rPr>
          <w:rFonts w:asciiTheme="minorHAnsi" w:eastAsiaTheme="minorHAnsi" w:hAnsiTheme="minorHAnsi" w:cstheme="minorHAnsi"/>
          <w:b/>
          <w:bCs/>
          <w:sz w:val="22"/>
          <w:szCs w:val="22"/>
          <w:lang w:eastAsia="en-US"/>
        </w:rPr>
        <w:t xml:space="preserve">Durch die flexible Konfiguration der </w:t>
      </w:r>
      <w:proofErr w:type="spellStart"/>
      <w:r w:rsidR="00AD62CB" w:rsidRPr="00AD62CB">
        <w:rPr>
          <w:rFonts w:asciiTheme="minorHAnsi" w:eastAsiaTheme="minorHAnsi" w:hAnsiTheme="minorHAnsi" w:cstheme="minorHAnsi"/>
          <w:b/>
          <w:bCs/>
          <w:sz w:val="22"/>
          <w:szCs w:val="22"/>
          <w:lang w:eastAsia="en-US"/>
        </w:rPr>
        <w:t>Anpassstufen</w:t>
      </w:r>
      <w:proofErr w:type="spellEnd"/>
      <w:r w:rsidR="00AD62CB" w:rsidRPr="00AD62CB">
        <w:rPr>
          <w:rFonts w:asciiTheme="minorHAnsi" w:eastAsiaTheme="minorHAnsi" w:hAnsiTheme="minorHAnsi" w:cstheme="minorHAnsi"/>
          <w:b/>
          <w:bCs/>
          <w:sz w:val="22"/>
          <w:szCs w:val="22"/>
          <w:lang w:eastAsia="en-US"/>
        </w:rPr>
        <w:t xml:space="preserve"> 85 und 105 über die Oticon Genie 2 Software</w:t>
      </w:r>
      <w:r w:rsidR="00AD62CB">
        <w:rPr>
          <w:rFonts w:asciiTheme="minorHAnsi" w:eastAsiaTheme="minorHAnsi" w:hAnsiTheme="minorHAnsi" w:cstheme="minorHAnsi"/>
          <w:b/>
          <w:bCs/>
          <w:sz w:val="22"/>
          <w:szCs w:val="22"/>
          <w:lang w:eastAsia="en-US"/>
        </w:rPr>
        <w:t>,</w:t>
      </w:r>
      <w:r w:rsidR="00AD62CB" w:rsidRPr="00AD62CB">
        <w:rPr>
          <w:rFonts w:asciiTheme="minorHAnsi" w:eastAsiaTheme="minorHAnsi" w:hAnsiTheme="minorHAnsi" w:cstheme="minorHAnsi"/>
          <w:b/>
          <w:bCs/>
          <w:sz w:val="22"/>
          <w:szCs w:val="22"/>
          <w:lang w:eastAsia="en-US"/>
        </w:rPr>
        <w:t xml:space="preserve"> lässt sich eine größere Bandbreite an </w:t>
      </w:r>
      <w:proofErr w:type="spellStart"/>
      <w:r w:rsidR="00AD62CB" w:rsidRPr="00AD62CB">
        <w:rPr>
          <w:rFonts w:asciiTheme="minorHAnsi" w:eastAsiaTheme="minorHAnsi" w:hAnsiTheme="minorHAnsi" w:cstheme="minorHAnsi"/>
          <w:b/>
          <w:bCs/>
          <w:sz w:val="22"/>
          <w:szCs w:val="22"/>
          <w:lang w:eastAsia="en-US"/>
        </w:rPr>
        <w:t>Kund:innen</w:t>
      </w:r>
      <w:proofErr w:type="spellEnd"/>
      <w:r w:rsidR="00AD62CB" w:rsidRPr="00AD62CB">
        <w:rPr>
          <w:rFonts w:asciiTheme="minorHAnsi" w:eastAsiaTheme="minorHAnsi" w:hAnsiTheme="minorHAnsi" w:cstheme="minorHAnsi"/>
          <w:b/>
          <w:bCs/>
          <w:sz w:val="22"/>
          <w:szCs w:val="22"/>
          <w:lang w:eastAsia="en-US"/>
        </w:rPr>
        <w:t xml:space="preserve"> mit nur einer Gerätebauform versorgen.</w:t>
      </w:r>
      <w:r w:rsidR="00AD62CB">
        <w:rPr>
          <w:rFonts w:asciiTheme="minorHAnsi" w:eastAsiaTheme="minorHAnsi" w:hAnsiTheme="minorHAnsi" w:cstheme="minorHAnsi"/>
          <w:b/>
          <w:bCs/>
          <w:sz w:val="22"/>
          <w:szCs w:val="22"/>
          <w:lang w:eastAsia="en-US"/>
        </w:rPr>
        <w:t xml:space="preserve"> </w:t>
      </w:r>
      <w:r w:rsidR="00780B5A" w:rsidRPr="00780B5A">
        <w:rPr>
          <w:rFonts w:asciiTheme="minorHAnsi" w:hAnsiTheme="minorHAnsi" w:cstheme="minorHAnsi"/>
          <w:b/>
          <w:bCs/>
          <w:color w:val="000000" w:themeColor="text1"/>
          <w:sz w:val="22"/>
          <w:szCs w:val="22"/>
          <w:bdr w:val="none" w:sz="0" w:space="0" w:color="auto" w:frame="1"/>
        </w:rPr>
        <w:t xml:space="preserve">Gleichzeitig ist </w:t>
      </w:r>
      <w:r w:rsidR="00753CD3">
        <w:rPr>
          <w:rFonts w:asciiTheme="minorHAnsi" w:hAnsiTheme="minorHAnsi" w:cstheme="minorHAnsi"/>
          <w:b/>
          <w:bCs/>
          <w:color w:val="000000" w:themeColor="text1"/>
          <w:sz w:val="22"/>
          <w:szCs w:val="22"/>
          <w:bdr w:val="none" w:sz="0" w:space="0" w:color="auto" w:frame="1"/>
        </w:rPr>
        <w:t>Oticon</w:t>
      </w:r>
      <w:r w:rsidR="001720BC">
        <w:rPr>
          <w:rFonts w:asciiTheme="minorHAnsi" w:hAnsiTheme="minorHAnsi" w:cstheme="minorHAnsi"/>
          <w:b/>
          <w:bCs/>
          <w:color w:val="000000" w:themeColor="text1"/>
          <w:sz w:val="22"/>
          <w:szCs w:val="22"/>
          <w:bdr w:val="none" w:sz="0" w:space="0" w:color="auto" w:frame="1"/>
        </w:rPr>
        <w:t xml:space="preserve"> </w:t>
      </w:r>
      <w:proofErr w:type="spellStart"/>
      <w:r w:rsidR="001720BC">
        <w:rPr>
          <w:rFonts w:asciiTheme="minorHAnsi" w:hAnsiTheme="minorHAnsi" w:cstheme="minorHAnsi"/>
          <w:b/>
          <w:bCs/>
          <w:color w:val="000000" w:themeColor="text1"/>
          <w:sz w:val="22"/>
          <w:szCs w:val="22"/>
          <w:bdr w:val="none" w:sz="0" w:space="0" w:color="auto" w:frame="1"/>
        </w:rPr>
        <w:t>Intent</w:t>
      </w:r>
      <w:r w:rsidR="001720BC" w:rsidRPr="001720BC">
        <w:rPr>
          <w:rFonts w:asciiTheme="minorHAnsi" w:hAnsiTheme="minorHAnsi" w:cstheme="minorHAnsi"/>
          <w:b/>
          <w:bCs/>
          <w:color w:val="000000" w:themeColor="text1"/>
          <w:sz w:val="22"/>
          <w:szCs w:val="22"/>
          <w:bdr w:val="none" w:sz="0" w:space="0" w:color="auto" w:frame="1"/>
          <w:vertAlign w:val="superscript"/>
        </w:rPr>
        <w:t>TM</w:t>
      </w:r>
      <w:proofErr w:type="spellEnd"/>
      <w:r w:rsidR="00780B5A">
        <w:rPr>
          <w:rFonts w:asciiTheme="minorHAnsi" w:hAnsiTheme="minorHAnsi" w:cstheme="minorHAnsi"/>
          <w:b/>
          <w:bCs/>
          <w:color w:val="000000" w:themeColor="text1"/>
          <w:sz w:val="22"/>
          <w:szCs w:val="22"/>
          <w:bdr w:val="none" w:sz="0" w:space="0" w:color="auto" w:frame="1"/>
        </w:rPr>
        <w:t xml:space="preserve"> </w:t>
      </w:r>
      <w:proofErr w:type="spellStart"/>
      <w:r w:rsidR="00780B5A">
        <w:rPr>
          <w:rFonts w:asciiTheme="minorHAnsi" w:hAnsiTheme="minorHAnsi" w:cstheme="minorHAnsi"/>
          <w:b/>
          <w:bCs/>
          <w:color w:val="000000" w:themeColor="text1"/>
          <w:sz w:val="22"/>
          <w:szCs w:val="22"/>
          <w:bdr w:val="none" w:sz="0" w:space="0" w:color="auto" w:frame="1"/>
        </w:rPr>
        <w:t>miniBTE</w:t>
      </w:r>
      <w:proofErr w:type="spellEnd"/>
      <w:r w:rsidR="00780B5A" w:rsidRPr="00780B5A">
        <w:rPr>
          <w:rFonts w:asciiTheme="minorHAnsi" w:hAnsiTheme="minorHAnsi" w:cstheme="minorHAnsi"/>
          <w:b/>
          <w:bCs/>
          <w:color w:val="000000" w:themeColor="text1"/>
          <w:sz w:val="22"/>
          <w:szCs w:val="22"/>
          <w:bdr w:val="none" w:sz="0" w:space="0" w:color="auto" w:frame="1"/>
        </w:rPr>
        <w:t xml:space="preserve"> </w:t>
      </w:r>
      <w:r w:rsidR="004E191E">
        <w:rPr>
          <w:rFonts w:asciiTheme="minorHAnsi" w:hAnsiTheme="minorHAnsi" w:cstheme="minorHAnsi"/>
          <w:b/>
          <w:bCs/>
          <w:color w:val="000000" w:themeColor="text1"/>
          <w:sz w:val="22"/>
          <w:szCs w:val="22"/>
          <w:bdr w:val="none" w:sz="0" w:space="0" w:color="auto" w:frame="1"/>
        </w:rPr>
        <w:t xml:space="preserve">R </w:t>
      </w:r>
      <w:r w:rsidR="00753CD3">
        <w:rPr>
          <w:rFonts w:asciiTheme="minorHAnsi" w:hAnsiTheme="minorHAnsi" w:cstheme="minorHAnsi"/>
          <w:b/>
          <w:bCs/>
          <w:color w:val="000000" w:themeColor="text1"/>
          <w:sz w:val="22"/>
          <w:szCs w:val="22"/>
        </w:rPr>
        <w:t xml:space="preserve">das </w:t>
      </w:r>
      <w:r w:rsidR="00780B5A" w:rsidRPr="00780B5A">
        <w:rPr>
          <w:rFonts w:asciiTheme="minorHAnsi" w:hAnsiTheme="minorHAnsi" w:cstheme="minorHAnsi"/>
          <w:b/>
          <w:bCs/>
          <w:color w:val="000000" w:themeColor="text1"/>
          <w:sz w:val="22"/>
          <w:szCs w:val="22"/>
        </w:rPr>
        <w:t xml:space="preserve">bisher kleinste </w:t>
      </w:r>
      <w:r w:rsidR="00753CD3">
        <w:rPr>
          <w:rFonts w:asciiTheme="minorHAnsi" w:hAnsiTheme="minorHAnsi" w:cstheme="minorHAnsi"/>
          <w:b/>
          <w:bCs/>
          <w:color w:val="000000" w:themeColor="text1"/>
          <w:sz w:val="22"/>
          <w:szCs w:val="22"/>
        </w:rPr>
        <w:t>HdO</w:t>
      </w:r>
      <w:r w:rsidR="00780B5A" w:rsidRPr="00780B5A">
        <w:rPr>
          <w:rFonts w:asciiTheme="minorHAnsi" w:hAnsiTheme="minorHAnsi" w:cstheme="minorHAnsi"/>
          <w:b/>
          <w:bCs/>
          <w:color w:val="000000" w:themeColor="text1"/>
          <w:sz w:val="22"/>
          <w:szCs w:val="22"/>
        </w:rPr>
        <w:t>-</w:t>
      </w:r>
      <w:r w:rsidR="006C1014">
        <w:rPr>
          <w:rFonts w:asciiTheme="minorHAnsi" w:hAnsiTheme="minorHAnsi" w:cstheme="minorHAnsi"/>
          <w:b/>
          <w:bCs/>
          <w:color w:val="000000" w:themeColor="text1"/>
          <w:sz w:val="22"/>
          <w:szCs w:val="22"/>
        </w:rPr>
        <w:t>System</w:t>
      </w:r>
      <w:r w:rsidR="00780B5A" w:rsidRPr="00780B5A">
        <w:rPr>
          <w:rFonts w:asciiTheme="minorHAnsi" w:hAnsiTheme="minorHAnsi" w:cstheme="minorHAnsi"/>
          <w:b/>
          <w:bCs/>
          <w:color w:val="000000" w:themeColor="text1"/>
          <w:sz w:val="22"/>
          <w:szCs w:val="22"/>
        </w:rPr>
        <w:t xml:space="preserve">, das die </w:t>
      </w:r>
      <w:proofErr w:type="spellStart"/>
      <w:r w:rsidR="00780B5A" w:rsidRPr="00780B5A">
        <w:rPr>
          <w:rFonts w:asciiTheme="minorHAnsi" w:hAnsiTheme="minorHAnsi" w:cstheme="minorHAnsi"/>
          <w:b/>
          <w:bCs/>
          <w:color w:val="000000" w:themeColor="text1"/>
          <w:sz w:val="22"/>
          <w:szCs w:val="22"/>
        </w:rPr>
        <w:t>Anpassstufe</w:t>
      </w:r>
      <w:proofErr w:type="spellEnd"/>
      <w:r w:rsidR="00780B5A" w:rsidRPr="00780B5A">
        <w:rPr>
          <w:rFonts w:asciiTheme="minorHAnsi" w:hAnsiTheme="minorHAnsi" w:cstheme="minorHAnsi"/>
          <w:b/>
          <w:bCs/>
          <w:color w:val="000000" w:themeColor="text1"/>
          <w:sz w:val="22"/>
          <w:szCs w:val="22"/>
        </w:rPr>
        <w:t xml:space="preserve"> 105 auf der neuen Sirius™-Plattform </w:t>
      </w:r>
      <w:r w:rsidR="00B6086E">
        <w:rPr>
          <w:rFonts w:asciiTheme="minorHAnsi" w:hAnsiTheme="minorHAnsi" w:cstheme="minorHAnsi"/>
          <w:b/>
          <w:bCs/>
          <w:color w:val="000000" w:themeColor="text1"/>
          <w:sz w:val="22"/>
          <w:szCs w:val="22"/>
        </w:rPr>
        <w:t>mit</w:t>
      </w:r>
      <w:r w:rsidR="00780B5A">
        <w:rPr>
          <w:rFonts w:asciiTheme="minorHAnsi" w:hAnsiTheme="minorHAnsi" w:cstheme="minorHAnsi"/>
          <w:b/>
          <w:bCs/>
          <w:color w:val="000000" w:themeColor="text1"/>
          <w:sz w:val="22"/>
          <w:szCs w:val="22"/>
        </w:rPr>
        <w:t xml:space="preserve"> entsprechender Leistungsstärke bzw. Versorgungsqualität </w:t>
      </w:r>
      <w:r w:rsidR="00780B5A" w:rsidRPr="00780B5A">
        <w:rPr>
          <w:rFonts w:asciiTheme="minorHAnsi" w:hAnsiTheme="minorHAnsi" w:cstheme="minorHAnsi"/>
          <w:b/>
          <w:bCs/>
          <w:color w:val="000000" w:themeColor="text1"/>
          <w:sz w:val="22"/>
          <w:szCs w:val="22"/>
        </w:rPr>
        <w:t>anbietet.</w:t>
      </w:r>
      <w:r w:rsidR="003406FA" w:rsidRPr="00780B5A">
        <w:rPr>
          <w:rFonts w:asciiTheme="minorHAnsi" w:hAnsiTheme="minorHAnsi" w:cstheme="minorHAnsi"/>
          <w:b/>
          <w:bCs/>
          <w:color w:val="000000" w:themeColor="text1"/>
          <w:sz w:val="22"/>
          <w:szCs w:val="22"/>
          <w:bdr w:val="none" w:sz="0" w:space="0" w:color="auto" w:frame="1"/>
        </w:rPr>
        <w:t xml:space="preserve"> </w:t>
      </w:r>
    </w:p>
    <w:p w14:paraId="3379AABD" w14:textId="77777777" w:rsidR="00B6086E" w:rsidRDefault="00B6086E" w:rsidP="00B6086E">
      <w:pPr>
        <w:rPr>
          <w:rFonts w:asciiTheme="minorHAnsi" w:hAnsiTheme="minorHAnsi" w:cstheme="minorHAnsi"/>
          <w:color w:val="000000" w:themeColor="text1"/>
          <w:sz w:val="22"/>
          <w:szCs w:val="22"/>
          <w:bdr w:val="none" w:sz="0" w:space="0" w:color="auto" w:frame="1"/>
        </w:rPr>
      </w:pPr>
    </w:p>
    <w:p w14:paraId="3F504A7B" w14:textId="4DD2F282" w:rsidR="00436DF0" w:rsidRPr="00436DF0" w:rsidRDefault="00436DF0" w:rsidP="00436DF0">
      <w:pPr>
        <w:autoSpaceDE w:val="0"/>
        <w:autoSpaceDN w:val="0"/>
        <w:adjustRightInd w:val="0"/>
        <w:jc w:val="both"/>
        <w:rPr>
          <w:rFonts w:asciiTheme="minorHAnsi" w:eastAsiaTheme="minorHAnsi" w:hAnsiTheme="minorHAnsi" w:cstheme="minorHAnsi"/>
          <w:color w:val="000000" w:themeColor="text1"/>
          <w:sz w:val="22"/>
          <w:szCs w:val="22"/>
          <w:lang w:eastAsia="en-US"/>
        </w:rPr>
      </w:pPr>
      <w:r>
        <w:rPr>
          <w:rFonts w:asciiTheme="minorHAnsi" w:hAnsiTheme="minorHAnsi" w:cstheme="minorHAnsi"/>
          <w:color w:val="000000" w:themeColor="text1"/>
          <w:sz w:val="22"/>
          <w:szCs w:val="22"/>
        </w:rPr>
        <w:t>Mit der</w:t>
      </w:r>
      <w:r w:rsidR="00B6086E" w:rsidRPr="00B6086E">
        <w:rPr>
          <w:rFonts w:asciiTheme="minorHAnsi" w:hAnsiTheme="minorHAnsi" w:cstheme="minorHAnsi"/>
          <w:color w:val="000000" w:themeColor="text1"/>
          <w:sz w:val="22"/>
          <w:szCs w:val="22"/>
        </w:rPr>
        <w:t xml:space="preserve"> Einführung von Oticon </w:t>
      </w:r>
      <w:proofErr w:type="spellStart"/>
      <w:r w:rsidR="00B6086E" w:rsidRPr="00B6086E">
        <w:rPr>
          <w:rFonts w:asciiTheme="minorHAnsi" w:hAnsiTheme="minorHAnsi" w:cstheme="minorHAnsi"/>
          <w:color w:val="000000" w:themeColor="text1"/>
          <w:sz w:val="22"/>
          <w:szCs w:val="22"/>
        </w:rPr>
        <w:t>Intent</w:t>
      </w:r>
      <w:proofErr w:type="spellEnd"/>
      <w:r w:rsidR="00B6086E" w:rsidRPr="00B6086E">
        <w:rPr>
          <w:rFonts w:asciiTheme="minorHAnsi" w:hAnsiTheme="minorHAnsi" w:cstheme="minorHAnsi"/>
          <w:color w:val="000000" w:themeColor="text1"/>
          <w:sz w:val="22"/>
          <w:szCs w:val="22"/>
        </w:rPr>
        <w:t xml:space="preserve"> </w:t>
      </w:r>
      <w:r w:rsidR="00B020AB">
        <w:rPr>
          <w:rFonts w:asciiTheme="minorHAnsi" w:hAnsiTheme="minorHAnsi" w:cstheme="minorHAnsi"/>
          <w:color w:val="000000" w:themeColor="text1"/>
          <w:sz w:val="22"/>
          <w:szCs w:val="22"/>
        </w:rPr>
        <w:t xml:space="preserve">im Jahr 2024 </w:t>
      </w:r>
      <w:r w:rsidR="00B6086E">
        <w:rPr>
          <w:rFonts w:asciiTheme="minorHAnsi" w:hAnsiTheme="minorHAnsi" w:cstheme="minorHAnsi"/>
          <w:color w:val="000000" w:themeColor="text1"/>
          <w:sz w:val="22"/>
          <w:szCs w:val="22"/>
        </w:rPr>
        <w:t xml:space="preserve">hat </w:t>
      </w:r>
      <w:r>
        <w:rPr>
          <w:rFonts w:asciiTheme="minorHAnsi" w:hAnsiTheme="minorHAnsi" w:cstheme="minorHAnsi"/>
          <w:color w:val="000000" w:themeColor="text1"/>
          <w:sz w:val="22"/>
          <w:szCs w:val="22"/>
        </w:rPr>
        <w:t xml:space="preserve">Oticon seine </w:t>
      </w:r>
      <w:proofErr w:type="spellStart"/>
      <w:r>
        <w:rPr>
          <w:rFonts w:asciiTheme="minorHAnsi" w:hAnsiTheme="minorHAnsi" w:cstheme="minorHAnsi"/>
          <w:color w:val="000000" w:themeColor="text1"/>
          <w:sz w:val="22"/>
          <w:szCs w:val="22"/>
        </w:rPr>
        <w:t>BrainHearing</w:t>
      </w:r>
      <w:r w:rsidRPr="00436DF0">
        <w:rPr>
          <w:rFonts w:asciiTheme="minorHAnsi" w:hAnsiTheme="minorHAnsi" w:cstheme="minorHAnsi"/>
          <w:color w:val="000000" w:themeColor="text1"/>
          <w:sz w:val="22"/>
          <w:szCs w:val="22"/>
          <w:vertAlign w:val="superscript"/>
        </w:rPr>
        <w:t>TM</w:t>
      </w:r>
      <w:proofErr w:type="spellEnd"/>
      <w:r>
        <w:rPr>
          <w:rFonts w:asciiTheme="minorHAnsi" w:hAnsiTheme="minorHAnsi" w:cstheme="minorHAnsi"/>
          <w:color w:val="000000" w:themeColor="text1"/>
          <w:sz w:val="22"/>
          <w:szCs w:val="22"/>
        </w:rPr>
        <w:t>-Technologien auf die nächste Stufe gehoben</w:t>
      </w:r>
      <w:r w:rsidR="00541E9D">
        <w:rPr>
          <w:rFonts w:asciiTheme="minorHAnsi" w:hAnsiTheme="minorHAnsi" w:cstheme="minorHAnsi"/>
          <w:color w:val="000000" w:themeColor="text1"/>
          <w:sz w:val="22"/>
          <w:szCs w:val="22"/>
        </w:rPr>
        <w:t>. Es ist das Hörsystem mit den weltweit ersten Sensoren, die Nutzer</w:t>
      </w:r>
      <w:r w:rsidR="002C61AB">
        <w:rPr>
          <w:rFonts w:asciiTheme="minorHAnsi" w:hAnsiTheme="minorHAnsi" w:cstheme="minorHAnsi"/>
          <w:color w:val="000000" w:themeColor="text1"/>
          <w:sz w:val="22"/>
          <w:szCs w:val="22"/>
        </w:rPr>
        <w:t>-</w:t>
      </w:r>
      <w:r w:rsidR="00541E9D">
        <w:rPr>
          <w:rFonts w:asciiTheme="minorHAnsi" w:hAnsiTheme="minorHAnsi" w:cstheme="minorHAnsi"/>
          <w:color w:val="000000" w:themeColor="text1"/>
          <w:sz w:val="22"/>
          <w:szCs w:val="22"/>
        </w:rPr>
        <w:t xml:space="preserve">intentionen berücksichtigen. </w:t>
      </w:r>
      <w:r>
        <w:rPr>
          <w:rFonts w:asciiTheme="minorHAnsi" w:hAnsiTheme="minorHAnsi" w:cstheme="minorHAnsi"/>
          <w:color w:val="000000" w:themeColor="text1"/>
          <w:sz w:val="22"/>
          <w:szCs w:val="22"/>
        </w:rPr>
        <w:t>Das heißt, die Sensoren erfassen und analysieren Kopf- und Körper</w:t>
      </w:r>
      <w:r w:rsidR="002C61AB">
        <w:rPr>
          <w:rFonts w:asciiTheme="minorHAnsi" w:hAnsiTheme="minorHAnsi" w:cstheme="minorHAnsi"/>
          <w:color w:val="000000" w:themeColor="text1"/>
          <w:sz w:val="22"/>
          <w:szCs w:val="22"/>
        </w:rPr>
        <w:t>-</w:t>
      </w:r>
      <w:r>
        <w:rPr>
          <w:rFonts w:asciiTheme="minorHAnsi" w:hAnsiTheme="minorHAnsi" w:cstheme="minorHAnsi"/>
          <w:color w:val="000000" w:themeColor="text1"/>
          <w:sz w:val="22"/>
          <w:szCs w:val="22"/>
        </w:rPr>
        <w:t xml:space="preserve">bewegungen, Gesprächsaktivität </w:t>
      </w:r>
      <w:r w:rsidR="001809ED">
        <w:rPr>
          <w:rFonts w:asciiTheme="minorHAnsi" w:hAnsiTheme="minorHAnsi" w:cstheme="minorHAnsi"/>
          <w:color w:val="000000" w:themeColor="text1"/>
          <w:sz w:val="22"/>
          <w:szCs w:val="22"/>
        </w:rPr>
        <w:t>und</w:t>
      </w:r>
      <w:r>
        <w:rPr>
          <w:rFonts w:asciiTheme="minorHAnsi" w:hAnsiTheme="minorHAnsi" w:cstheme="minorHAnsi"/>
          <w:color w:val="000000" w:themeColor="text1"/>
          <w:sz w:val="22"/>
          <w:szCs w:val="22"/>
        </w:rPr>
        <w:t xml:space="preserve"> Klangumgebung, um eine effektive Kommunikation in jeder Situation zu ermöglichen</w:t>
      </w:r>
      <w:r w:rsidRPr="00436DF0">
        <w:rPr>
          <w:rFonts w:asciiTheme="minorHAnsi" w:hAnsiTheme="minorHAnsi" w:cstheme="minorHAnsi"/>
          <w:color w:val="000000" w:themeColor="text1"/>
          <w:sz w:val="22"/>
          <w:szCs w:val="22"/>
        </w:rPr>
        <w:t>.</w:t>
      </w:r>
      <w:r w:rsidR="00541E9D" w:rsidRPr="00436DF0">
        <w:rPr>
          <w:rFonts w:asciiTheme="minorHAnsi" w:hAnsiTheme="minorHAnsi" w:cstheme="minorHAnsi"/>
          <w:color w:val="000000" w:themeColor="text1"/>
          <w:sz w:val="22"/>
          <w:szCs w:val="22"/>
        </w:rPr>
        <w:t xml:space="preserve"> </w:t>
      </w:r>
      <w:r w:rsidRPr="00436DF0">
        <w:rPr>
          <w:rFonts w:asciiTheme="minorHAnsi" w:eastAsiaTheme="minorHAnsi" w:hAnsiTheme="minorHAnsi" w:cstheme="minorHAnsi"/>
          <w:color w:val="000000" w:themeColor="text1"/>
          <w:sz w:val="22"/>
          <w:szCs w:val="22"/>
          <w:lang w:eastAsia="en-US"/>
        </w:rPr>
        <w:t xml:space="preserve">Das Deep </w:t>
      </w:r>
      <w:proofErr w:type="spellStart"/>
      <w:r w:rsidRPr="00436DF0">
        <w:rPr>
          <w:rFonts w:asciiTheme="minorHAnsi" w:eastAsiaTheme="minorHAnsi" w:hAnsiTheme="minorHAnsi" w:cstheme="minorHAnsi"/>
          <w:color w:val="000000" w:themeColor="text1"/>
          <w:sz w:val="22"/>
          <w:szCs w:val="22"/>
          <w:lang w:eastAsia="en-US"/>
        </w:rPr>
        <w:t>Neural</w:t>
      </w:r>
      <w:proofErr w:type="spellEnd"/>
      <w:r w:rsidRPr="00436DF0">
        <w:rPr>
          <w:rFonts w:asciiTheme="minorHAnsi" w:eastAsiaTheme="minorHAnsi" w:hAnsiTheme="minorHAnsi" w:cstheme="minorHAnsi"/>
          <w:color w:val="000000" w:themeColor="text1"/>
          <w:sz w:val="22"/>
          <w:szCs w:val="22"/>
          <w:lang w:eastAsia="en-US"/>
        </w:rPr>
        <w:t xml:space="preserve"> Network der nächsten Generation</w:t>
      </w:r>
      <w:r w:rsidR="002C61AB">
        <w:rPr>
          <w:rFonts w:asciiTheme="minorHAnsi" w:eastAsiaTheme="minorHAnsi" w:hAnsiTheme="minorHAnsi" w:cstheme="minorHAnsi"/>
          <w:color w:val="000000" w:themeColor="text1"/>
          <w:sz w:val="22"/>
          <w:szCs w:val="22"/>
          <w:lang w:eastAsia="en-US"/>
        </w:rPr>
        <w:t xml:space="preserve"> (DNN 2.0)</w:t>
      </w:r>
      <w:r w:rsidRPr="00436DF0">
        <w:rPr>
          <w:rFonts w:asciiTheme="minorHAnsi" w:eastAsiaTheme="minorHAnsi" w:hAnsiTheme="minorHAnsi" w:cstheme="minorHAnsi"/>
          <w:color w:val="000000" w:themeColor="text1"/>
          <w:sz w:val="22"/>
          <w:szCs w:val="22"/>
          <w:lang w:eastAsia="en-US"/>
        </w:rPr>
        <w:t>, das</w:t>
      </w:r>
      <w:r>
        <w:rPr>
          <w:rFonts w:asciiTheme="minorHAnsi" w:eastAsiaTheme="minorHAnsi" w:hAnsiTheme="minorHAnsi" w:cstheme="minorHAnsi"/>
          <w:color w:val="000000" w:themeColor="text1"/>
          <w:sz w:val="22"/>
          <w:szCs w:val="22"/>
          <w:lang w:eastAsia="en-US"/>
        </w:rPr>
        <w:t xml:space="preserve"> </w:t>
      </w:r>
      <w:r w:rsidRPr="00436DF0">
        <w:rPr>
          <w:rFonts w:asciiTheme="minorHAnsi" w:eastAsiaTheme="minorHAnsi" w:hAnsiTheme="minorHAnsi" w:cstheme="minorHAnsi"/>
          <w:color w:val="000000" w:themeColor="text1"/>
          <w:sz w:val="22"/>
          <w:szCs w:val="22"/>
          <w:lang w:eastAsia="en-US"/>
        </w:rPr>
        <w:t xml:space="preserve">immer aktiviert ist (Always-On), bietet den </w:t>
      </w:r>
      <w:proofErr w:type="spellStart"/>
      <w:r w:rsidRPr="00436DF0">
        <w:rPr>
          <w:rFonts w:asciiTheme="minorHAnsi" w:eastAsiaTheme="minorHAnsi" w:hAnsiTheme="minorHAnsi" w:cstheme="minorHAnsi"/>
          <w:color w:val="000000" w:themeColor="text1"/>
          <w:sz w:val="22"/>
          <w:szCs w:val="22"/>
          <w:lang w:eastAsia="en-US"/>
        </w:rPr>
        <w:t>Nutzer</w:t>
      </w:r>
      <w:r>
        <w:rPr>
          <w:rFonts w:asciiTheme="minorHAnsi" w:eastAsiaTheme="minorHAnsi" w:hAnsiTheme="minorHAnsi" w:cstheme="minorHAnsi"/>
          <w:color w:val="000000" w:themeColor="text1"/>
          <w:sz w:val="22"/>
          <w:szCs w:val="22"/>
          <w:lang w:eastAsia="en-US"/>
        </w:rPr>
        <w:t>:inne</w:t>
      </w:r>
      <w:r w:rsidRPr="00436DF0">
        <w:rPr>
          <w:rFonts w:asciiTheme="minorHAnsi" w:eastAsiaTheme="minorHAnsi" w:hAnsiTheme="minorHAnsi" w:cstheme="minorHAnsi"/>
          <w:color w:val="000000" w:themeColor="text1"/>
          <w:sz w:val="22"/>
          <w:szCs w:val="22"/>
          <w:lang w:eastAsia="en-US"/>
        </w:rPr>
        <w:t>n</w:t>
      </w:r>
      <w:proofErr w:type="spellEnd"/>
      <w:r w:rsidRPr="00436DF0">
        <w:rPr>
          <w:rFonts w:asciiTheme="minorHAnsi" w:eastAsiaTheme="minorHAnsi" w:hAnsiTheme="minorHAnsi" w:cstheme="minorHAnsi"/>
          <w:color w:val="000000" w:themeColor="text1"/>
          <w:sz w:val="22"/>
          <w:szCs w:val="22"/>
          <w:lang w:eastAsia="en-US"/>
        </w:rPr>
        <w:t xml:space="preserve"> mit</w:t>
      </w:r>
      <w:r>
        <w:rPr>
          <w:rFonts w:asciiTheme="minorHAnsi" w:eastAsiaTheme="minorHAnsi" w:hAnsiTheme="minorHAnsi" w:cstheme="minorHAnsi"/>
          <w:color w:val="000000" w:themeColor="text1"/>
          <w:sz w:val="22"/>
          <w:szCs w:val="22"/>
          <w:lang w:eastAsia="en-US"/>
        </w:rPr>
        <w:t xml:space="preserve"> </w:t>
      </w:r>
      <w:proofErr w:type="spellStart"/>
      <w:r w:rsidRPr="00436DF0">
        <w:rPr>
          <w:rFonts w:asciiTheme="minorHAnsi" w:eastAsiaTheme="minorHAnsi" w:hAnsiTheme="minorHAnsi" w:cstheme="minorHAnsi"/>
          <w:color w:val="000000" w:themeColor="text1"/>
          <w:sz w:val="22"/>
          <w:szCs w:val="22"/>
          <w:lang w:eastAsia="en-US"/>
        </w:rPr>
        <w:t>MoreSound</w:t>
      </w:r>
      <w:proofErr w:type="spellEnd"/>
      <w:r w:rsidRPr="00436DF0">
        <w:rPr>
          <w:rFonts w:asciiTheme="minorHAnsi" w:eastAsiaTheme="minorHAnsi" w:hAnsiTheme="minorHAnsi" w:cstheme="minorHAnsi"/>
          <w:color w:val="000000" w:themeColor="text1"/>
          <w:sz w:val="22"/>
          <w:szCs w:val="22"/>
          <w:lang w:eastAsia="en-US"/>
        </w:rPr>
        <w:t xml:space="preserve"> </w:t>
      </w:r>
      <w:proofErr w:type="spellStart"/>
      <w:r w:rsidRPr="00436DF0">
        <w:rPr>
          <w:rFonts w:asciiTheme="minorHAnsi" w:eastAsiaTheme="minorHAnsi" w:hAnsiTheme="minorHAnsi" w:cstheme="minorHAnsi"/>
          <w:color w:val="000000" w:themeColor="text1"/>
          <w:sz w:val="22"/>
          <w:szCs w:val="22"/>
          <w:lang w:eastAsia="en-US"/>
        </w:rPr>
        <w:t>Intelligence</w:t>
      </w:r>
      <w:proofErr w:type="spellEnd"/>
      <w:r w:rsidRPr="00436DF0">
        <w:rPr>
          <w:rFonts w:asciiTheme="minorHAnsi" w:eastAsiaTheme="minorHAnsi" w:hAnsiTheme="minorHAnsi" w:cstheme="minorHAnsi"/>
          <w:color w:val="000000" w:themeColor="text1"/>
          <w:sz w:val="22"/>
          <w:szCs w:val="22"/>
          <w:lang w:eastAsia="en-US"/>
        </w:rPr>
        <w:t xml:space="preserve"> 3.0 Zugang zur gesamten Klangumgebung</w:t>
      </w:r>
      <w:r>
        <w:rPr>
          <w:rFonts w:asciiTheme="minorHAnsi" w:eastAsiaTheme="minorHAnsi" w:hAnsiTheme="minorHAnsi" w:cstheme="minorHAnsi"/>
          <w:color w:val="000000" w:themeColor="text1"/>
          <w:sz w:val="22"/>
          <w:szCs w:val="22"/>
          <w:lang w:eastAsia="en-US"/>
        </w:rPr>
        <w:t xml:space="preserve"> </w:t>
      </w:r>
      <w:r w:rsidRPr="00436DF0">
        <w:rPr>
          <w:rFonts w:asciiTheme="minorHAnsi" w:eastAsiaTheme="minorHAnsi" w:hAnsiTheme="minorHAnsi" w:cstheme="minorHAnsi"/>
          <w:color w:val="000000" w:themeColor="text1"/>
          <w:sz w:val="22"/>
          <w:szCs w:val="22"/>
          <w:lang w:eastAsia="en-US"/>
        </w:rPr>
        <w:t>in höherer Klarheit und Ausgewogenheit</w:t>
      </w:r>
      <w:r>
        <w:rPr>
          <w:rFonts w:asciiTheme="minorHAnsi" w:eastAsiaTheme="minorHAnsi" w:hAnsiTheme="minorHAnsi" w:cstheme="minorHAnsi"/>
          <w:color w:val="000000" w:themeColor="text1"/>
          <w:sz w:val="22"/>
          <w:szCs w:val="22"/>
          <w:lang w:eastAsia="en-US"/>
        </w:rPr>
        <w:t xml:space="preserve"> als je zuvor. Und bei</w:t>
      </w:r>
      <w:r w:rsidRPr="00436DF0">
        <w:rPr>
          <w:rFonts w:asciiTheme="minorHAnsi" w:eastAsiaTheme="minorHAnsi" w:hAnsiTheme="minorHAnsi" w:cstheme="minorHAnsi"/>
          <w:color w:val="000000" w:themeColor="text1"/>
          <w:sz w:val="22"/>
          <w:szCs w:val="22"/>
          <w:lang w:eastAsia="en-US"/>
        </w:rPr>
        <w:t>m Versuch,</w:t>
      </w:r>
      <w:r>
        <w:rPr>
          <w:rFonts w:asciiTheme="minorHAnsi" w:eastAsiaTheme="minorHAnsi" w:hAnsiTheme="minorHAnsi" w:cstheme="minorHAnsi"/>
          <w:color w:val="000000" w:themeColor="text1"/>
          <w:sz w:val="22"/>
          <w:szCs w:val="22"/>
          <w:lang w:eastAsia="en-US"/>
        </w:rPr>
        <w:t xml:space="preserve"> </w:t>
      </w:r>
      <w:r w:rsidRPr="00436DF0">
        <w:rPr>
          <w:rFonts w:asciiTheme="minorHAnsi" w:eastAsiaTheme="minorHAnsi" w:hAnsiTheme="minorHAnsi" w:cstheme="minorHAnsi"/>
          <w:color w:val="000000" w:themeColor="text1"/>
          <w:sz w:val="22"/>
          <w:szCs w:val="22"/>
          <w:lang w:eastAsia="en-US"/>
        </w:rPr>
        <w:t>Sprache in komplexen Hörumgebung</w:t>
      </w:r>
      <w:r w:rsidR="00291FCF">
        <w:rPr>
          <w:rFonts w:asciiTheme="minorHAnsi" w:eastAsiaTheme="minorHAnsi" w:hAnsiTheme="minorHAnsi" w:cstheme="minorHAnsi"/>
          <w:color w:val="000000" w:themeColor="text1"/>
          <w:sz w:val="22"/>
          <w:szCs w:val="22"/>
          <w:lang w:eastAsia="en-US"/>
        </w:rPr>
        <w:t>en</w:t>
      </w:r>
      <w:r w:rsidRPr="00436DF0">
        <w:rPr>
          <w:rFonts w:asciiTheme="minorHAnsi" w:eastAsiaTheme="minorHAnsi" w:hAnsiTheme="minorHAnsi" w:cstheme="minorHAnsi"/>
          <w:color w:val="000000" w:themeColor="text1"/>
          <w:sz w:val="22"/>
          <w:szCs w:val="22"/>
          <w:lang w:eastAsia="en-US"/>
        </w:rPr>
        <w:t xml:space="preserve"> zu folgen</w:t>
      </w:r>
      <w:r>
        <w:rPr>
          <w:rFonts w:asciiTheme="minorHAnsi" w:eastAsiaTheme="minorHAnsi" w:hAnsiTheme="minorHAnsi" w:cstheme="minorHAnsi"/>
          <w:color w:val="000000" w:themeColor="text1"/>
          <w:sz w:val="22"/>
          <w:szCs w:val="22"/>
          <w:lang w:eastAsia="en-US"/>
        </w:rPr>
        <w:t>, erleben</w:t>
      </w:r>
      <w:r w:rsidRPr="00436DF0">
        <w:rPr>
          <w:rFonts w:asciiTheme="minorHAnsi" w:eastAsiaTheme="minorHAnsi" w:hAnsiTheme="minorHAnsi" w:cstheme="minorHAnsi"/>
          <w:color w:val="000000" w:themeColor="text1"/>
          <w:sz w:val="22"/>
          <w:szCs w:val="22"/>
          <w:lang w:eastAsia="en-US"/>
        </w:rPr>
        <w:t xml:space="preserve"> </w:t>
      </w:r>
      <w:proofErr w:type="spellStart"/>
      <w:r w:rsidRPr="00436DF0">
        <w:rPr>
          <w:rFonts w:asciiTheme="minorHAnsi" w:eastAsiaTheme="minorHAnsi" w:hAnsiTheme="minorHAnsi" w:cstheme="minorHAnsi"/>
          <w:color w:val="000000" w:themeColor="text1"/>
          <w:sz w:val="22"/>
          <w:szCs w:val="22"/>
          <w:lang w:eastAsia="en-US"/>
        </w:rPr>
        <w:t>Nutzer</w:t>
      </w:r>
      <w:r>
        <w:rPr>
          <w:rFonts w:asciiTheme="minorHAnsi" w:eastAsiaTheme="minorHAnsi" w:hAnsiTheme="minorHAnsi" w:cstheme="minorHAnsi"/>
          <w:color w:val="000000" w:themeColor="text1"/>
          <w:sz w:val="22"/>
          <w:szCs w:val="22"/>
          <w:lang w:eastAsia="en-US"/>
        </w:rPr>
        <w:t>:innen</w:t>
      </w:r>
      <w:proofErr w:type="spellEnd"/>
      <w:r w:rsidRPr="00436DF0">
        <w:rPr>
          <w:rFonts w:asciiTheme="minorHAnsi" w:eastAsiaTheme="minorHAnsi" w:hAnsiTheme="minorHAnsi" w:cstheme="minorHAnsi"/>
          <w:color w:val="000000" w:themeColor="text1"/>
          <w:sz w:val="22"/>
          <w:szCs w:val="22"/>
          <w:lang w:eastAsia="en-US"/>
        </w:rPr>
        <w:t xml:space="preserve"> von Oticon </w:t>
      </w:r>
      <w:proofErr w:type="spellStart"/>
      <w:r w:rsidRPr="00436DF0">
        <w:rPr>
          <w:rFonts w:asciiTheme="minorHAnsi" w:eastAsiaTheme="minorHAnsi" w:hAnsiTheme="minorHAnsi" w:cstheme="minorHAnsi"/>
          <w:color w:val="000000" w:themeColor="text1"/>
          <w:sz w:val="22"/>
          <w:szCs w:val="22"/>
          <w:lang w:eastAsia="en-US"/>
        </w:rPr>
        <w:t>Intent</w:t>
      </w:r>
      <w:proofErr w:type="spellEnd"/>
      <w:r w:rsidRPr="00436DF0">
        <w:rPr>
          <w:rFonts w:asciiTheme="minorHAnsi" w:eastAsiaTheme="minorHAnsi" w:hAnsiTheme="minorHAnsi" w:cstheme="minorHAnsi"/>
          <w:color w:val="000000" w:themeColor="text1"/>
          <w:sz w:val="22"/>
          <w:szCs w:val="22"/>
          <w:lang w:eastAsia="en-US"/>
        </w:rPr>
        <w:t xml:space="preserve"> eine Reduzierung der dauerhaften Höranstrengung um 31 %</w:t>
      </w:r>
      <w:r>
        <w:rPr>
          <w:rFonts w:asciiTheme="minorHAnsi" w:eastAsiaTheme="minorHAnsi" w:hAnsiTheme="minorHAnsi" w:cstheme="minorHAnsi"/>
          <w:color w:val="000000" w:themeColor="text1"/>
          <w:sz w:val="22"/>
          <w:szCs w:val="22"/>
          <w:lang w:eastAsia="en-US"/>
        </w:rPr>
        <w:t>.</w:t>
      </w:r>
      <w:r w:rsidRPr="00436DF0">
        <w:rPr>
          <w:rFonts w:asciiTheme="minorHAnsi" w:eastAsiaTheme="minorHAnsi" w:hAnsiTheme="minorHAnsi" w:cstheme="minorHAnsi"/>
          <w:color w:val="000000" w:themeColor="text1"/>
          <w:sz w:val="22"/>
          <w:szCs w:val="22"/>
          <w:lang w:eastAsia="en-US"/>
        </w:rPr>
        <w:t>*</w:t>
      </w:r>
    </w:p>
    <w:p w14:paraId="172C2AA9" w14:textId="73F8BA31" w:rsidR="003406FA" w:rsidRPr="003406FA" w:rsidRDefault="003406FA" w:rsidP="00B6086E">
      <w:pPr>
        <w:jc w:val="both"/>
        <w:rPr>
          <w:rFonts w:asciiTheme="minorHAnsi" w:hAnsiTheme="minorHAnsi" w:cstheme="minorHAnsi"/>
          <w:color w:val="000000" w:themeColor="text1"/>
          <w:sz w:val="22"/>
          <w:szCs w:val="22"/>
        </w:rPr>
      </w:pPr>
      <w:r w:rsidRPr="00436DF0">
        <w:rPr>
          <w:rFonts w:asciiTheme="minorHAnsi" w:hAnsiTheme="minorHAnsi" w:cstheme="minorHAnsi"/>
          <w:b/>
          <w:bCs/>
          <w:color w:val="000000" w:themeColor="text1"/>
          <w:sz w:val="22"/>
          <w:szCs w:val="22"/>
        </w:rPr>
        <w:br/>
      </w:r>
      <w:r w:rsidR="003A4D94">
        <w:rPr>
          <w:rFonts w:asciiTheme="minorHAnsi" w:hAnsiTheme="minorHAnsi" w:cstheme="minorHAnsi"/>
          <w:b/>
          <w:bCs/>
          <w:color w:val="000000" w:themeColor="text1"/>
          <w:sz w:val="22"/>
          <w:szCs w:val="22"/>
        </w:rPr>
        <w:t xml:space="preserve">2 in 1 – Die Vorteile von Oticon </w:t>
      </w:r>
      <w:proofErr w:type="spellStart"/>
      <w:r w:rsidR="003A4D94">
        <w:rPr>
          <w:rFonts w:asciiTheme="minorHAnsi" w:hAnsiTheme="minorHAnsi" w:cstheme="minorHAnsi"/>
          <w:b/>
          <w:bCs/>
          <w:color w:val="000000" w:themeColor="text1"/>
          <w:sz w:val="22"/>
          <w:szCs w:val="22"/>
        </w:rPr>
        <w:t>Intent</w:t>
      </w:r>
      <w:r w:rsidR="00441CE3" w:rsidRPr="00441CE3">
        <w:rPr>
          <w:rFonts w:asciiTheme="minorHAnsi" w:hAnsiTheme="minorHAnsi" w:cstheme="minorHAnsi"/>
          <w:b/>
          <w:bCs/>
          <w:color w:val="000000" w:themeColor="text1"/>
          <w:sz w:val="22"/>
          <w:szCs w:val="22"/>
          <w:vertAlign w:val="superscript"/>
        </w:rPr>
        <w:t>TM</w:t>
      </w:r>
      <w:proofErr w:type="spellEnd"/>
      <w:r w:rsidR="003A4D94">
        <w:rPr>
          <w:rFonts w:asciiTheme="minorHAnsi" w:hAnsiTheme="minorHAnsi" w:cstheme="minorHAnsi"/>
          <w:b/>
          <w:bCs/>
          <w:color w:val="000000" w:themeColor="text1"/>
          <w:sz w:val="22"/>
          <w:szCs w:val="22"/>
        </w:rPr>
        <w:t xml:space="preserve"> </w:t>
      </w:r>
      <w:proofErr w:type="spellStart"/>
      <w:r w:rsidR="003A4D94">
        <w:rPr>
          <w:rFonts w:asciiTheme="minorHAnsi" w:hAnsiTheme="minorHAnsi" w:cstheme="minorHAnsi"/>
          <w:b/>
          <w:bCs/>
          <w:color w:val="000000" w:themeColor="text1"/>
          <w:sz w:val="22"/>
          <w:szCs w:val="22"/>
        </w:rPr>
        <w:t>miniBTE</w:t>
      </w:r>
      <w:proofErr w:type="spellEnd"/>
      <w:r w:rsidR="003A4D94">
        <w:rPr>
          <w:rFonts w:asciiTheme="minorHAnsi" w:hAnsiTheme="minorHAnsi" w:cstheme="minorHAnsi"/>
          <w:b/>
          <w:bCs/>
          <w:color w:val="000000" w:themeColor="text1"/>
          <w:sz w:val="22"/>
          <w:szCs w:val="22"/>
        </w:rPr>
        <w:t xml:space="preserve"> </w:t>
      </w:r>
      <w:r w:rsidR="004E191E">
        <w:rPr>
          <w:rFonts w:asciiTheme="minorHAnsi" w:hAnsiTheme="minorHAnsi" w:cstheme="minorHAnsi"/>
          <w:b/>
          <w:bCs/>
          <w:color w:val="000000" w:themeColor="text1"/>
          <w:sz w:val="22"/>
          <w:szCs w:val="22"/>
        </w:rPr>
        <w:t xml:space="preserve">R </w:t>
      </w:r>
      <w:r w:rsidR="003A4D94">
        <w:rPr>
          <w:rFonts w:asciiTheme="minorHAnsi" w:hAnsiTheme="minorHAnsi" w:cstheme="minorHAnsi"/>
          <w:b/>
          <w:bCs/>
          <w:color w:val="000000" w:themeColor="text1"/>
          <w:sz w:val="22"/>
          <w:szCs w:val="22"/>
        </w:rPr>
        <w:t xml:space="preserve">mit zwei </w:t>
      </w:r>
      <w:proofErr w:type="spellStart"/>
      <w:r w:rsidR="003A4D94">
        <w:rPr>
          <w:rFonts w:asciiTheme="minorHAnsi" w:hAnsiTheme="minorHAnsi" w:cstheme="minorHAnsi"/>
          <w:b/>
          <w:bCs/>
          <w:color w:val="000000" w:themeColor="text1"/>
          <w:sz w:val="22"/>
          <w:szCs w:val="22"/>
        </w:rPr>
        <w:t>Anpassstufen</w:t>
      </w:r>
      <w:proofErr w:type="spellEnd"/>
    </w:p>
    <w:p w14:paraId="5BB2BA66" w14:textId="63BC20FC" w:rsidR="00F50547" w:rsidRPr="00DC048B" w:rsidRDefault="002C61AB" w:rsidP="00DC048B">
      <w:pPr>
        <w:spacing w:before="100" w:beforeAutospacing="1" w:after="100" w:afterAutospacing="1"/>
        <w:jc w:val="both"/>
        <w:rPr>
          <w:rFonts w:asciiTheme="minorHAnsi" w:hAnsiTheme="minorHAnsi" w:cstheme="minorHAnsi"/>
          <w:sz w:val="22"/>
          <w:szCs w:val="22"/>
        </w:rPr>
      </w:pPr>
      <w:r>
        <w:rPr>
          <w:rFonts w:asciiTheme="minorHAnsi" w:hAnsiTheme="minorHAnsi" w:cstheme="minorHAnsi"/>
          <w:sz w:val="22"/>
          <w:szCs w:val="22"/>
        </w:rPr>
        <w:t xml:space="preserve">Neben den genannten Funktionen verfügt </w:t>
      </w:r>
      <w:r w:rsidR="003A4D94" w:rsidRPr="00524ABE">
        <w:rPr>
          <w:rFonts w:asciiTheme="minorHAnsi" w:hAnsiTheme="minorHAnsi" w:cstheme="minorHAnsi"/>
          <w:sz w:val="22"/>
          <w:szCs w:val="22"/>
        </w:rPr>
        <w:t xml:space="preserve">Oticon </w:t>
      </w:r>
      <w:proofErr w:type="spellStart"/>
      <w:r w:rsidR="003A4D94" w:rsidRPr="00524ABE">
        <w:rPr>
          <w:rFonts w:asciiTheme="minorHAnsi" w:hAnsiTheme="minorHAnsi" w:cstheme="minorHAnsi"/>
          <w:sz w:val="22"/>
          <w:szCs w:val="22"/>
        </w:rPr>
        <w:t>Intent</w:t>
      </w:r>
      <w:r w:rsidR="00624051" w:rsidRPr="00624051">
        <w:rPr>
          <w:rFonts w:asciiTheme="minorHAnsi" w:hAnsiTheme="minorHAnsi" w:cstheme="minorHAnsi"/>
          <w:sz w:val="22"/>
          <w:szCs w:val="22"/>
          <w:vertAlign w:val="superscript"/>
        </w:rPr>
        <w:t>TM</w:t>
      </w:r>
      <w:proofErr w:type="spellEnd"/>
      <w:r w:rsidR="003A4D94" w:rsidRPr="00524ABE">
        <w:rPr>
          <w:rFonts w:asciiTheme="minorHAnsi" w:hAnsiTheme="minorHAnsi" w:cstheme="minorHAnsi"/>
          <w:sz w:val="22"/>
          <w:szCs w:val="22"/>
        </w:rPr>
        <w:t xml:space="preserve"> </w:t>
      </w:r>
      <w:proofErr w:type="spellStart"/>
      <w:r w:rsidR="003A4D94" w:rsidRPr="00524ABE">
        <w:rPr>
          <w:rFonts w:asciiTheme="minorHAnsi" w:hAnsiTheme="minorHAnsi" w:cstheme="minorHAnsi"/>
          <w:sz w:val="22"/>
          <w:szCs w:val="22"/>
        </w:rPr>
        <w:t>miniBTE</w:t>
      </w:r>
      <w:proofErr w:type="spellEnd"/>
      <w:r w:rsidR="003A4D94" w:rsidRPr="00524ABE">
        <w:rPr>
          <w:rFonts w:asciiTheme="minorHAnsi" w:hAnsiTheme="minorHAnsi" w:cstheme="minorHAnsi"/>
          <w:sz w:val="22"/>
          <w:szCs w:val="22"/>
        </w:rPr>
        <w:t xml:space="preserve"> </w:t>
      </w:r>
      <w:r w:rsidR="004E191E">
        <w:rPr>
          <w:rFonts w:asciiTheme="minorHAnsi" w:hAnsiTheme="minorHAnsi" w:cstheme="minorHAnsi"/>
          <w:sz w:val="22"/>
          <w:szCs w:val="22"/>
        </w:rPr>
        <w:t xml:space="preserve">R </w:t>
      </w:r>
      <w:r w:rsidR="00291FCF">
        <w:rPr>
          <w:rFonts w:asciiTheme="minorHAnsi" w:hAnsiTheme="minorHAnsi" w:cstheme="minorHAnsi"/>
          <w:sz w:val="22"/>
          <w:szCs w:val="22"/>
        </w:rPr>
        <w:t>über eine weitere, exklusive Besonderheit</w:t>
      </w:r>
      <w:r>
        <w:rPr>
          <w:rFonts w:asciiTheme="minorHAnsi" w:hAnsiTheme="minorHAnsi" w:cstheme="minorHAnsi"/>
          <w:sz w:val="22"/>
          <w:szCs w:val="22"/>
        </w:rPr>
        <w:t>:</w:t>
      </w:r>
      <w:r w:rsidR="00291FCF">
        <w:rPr>
          <w:rFonts w:asciiTheme="minorHAnsi" w:hAnsiTheme="minorHAnsi" w:cstheme="minorHAnsi"/>
          <w:sz w:val="22"/>
          <w:szCs w:val="22"/>
        </w:rPr>
        <w:t xml:space="preserve"> Das Hörsystem </w:t>
      </w:r>
      <w:r w:rsidR="005B4193" w:rsidRPr="00327E50">
        <w:rPr>
          <w:rFonts w:asciiTheme="minorHAnsi" w:hAnsiTheme="minorHAnsi" w:cstheme="minorHAnsi"/>
          <w:sz w:val="22"/>
          <w:szCs w:val="22"/>
        </w:rPr>
        <w:t xml:space="preserve">enthält </w:t>
      </w:r>
      <w:r w:rsidR="00332A05" w:rsidRPr="00327E50">
        <w:rPr>
          <w:rFonts w:asciiTheme="minorHAnsi" w:hAnsiTheme="minorHAnsi" w:cstheme="minorHAnsi"/>
          <w:sz w:val="22"/>
          <w:szCs w:val="22"/>
        </w:rPr>
        <w:t>die</w:t>
      </w:r>
      <w:r w:rsidR="00E6793A">
        <w:rPr>
          <w:rFonts w:asciiTheme="minorHAnsi" w:hAnsiTheme="minorHAnsi" w:cstheme="minorHAnsi"/>
          <w:sz w:val="22"/>
          <w:szCs w:val="22"/>
        </w:rPr>
        <w:t xml:space="preserve"> </w:t>
      </w:r>
      <w:r w:rsidR="003A4D94" w:rsidRPr="00524ABE">
        <w:rPr>
          <w:rFonts w:asciiTheme="minorHAnsi" w:hAnsiTheme="minorHAnsi" w:cstheme="minorHAnsi"/>
          <w:sz w:val="22"/>
          <w:szCs w:val="22"/>
        </w:rPr>
        <w:t xml:space="preserve">85 dB </w:t>
      </w:r>
      <w:r w:rsidR="00E6793A">
        <w:rPr>
          <w:rFonts w:asciiTheme="minorHAnsi" w:hAnsiTheme="minorHAnsi" w:cstheme="minorHAnsi"/>
          <w:sz w:val="22"/>
          <w:szCs w:val="22"/>
        </w:rPr>
        <w:t xml:space="preserve">und </w:t>
      </w:r>
      <w:r w:rsidR="00332A05" w:rsidRPr="00327E50">
        <w:rPr>
          <w:rFonts w:asciiTheme="minorHAnsi" w:hAnsiTheme="minorHAnsi" w:cstheme="minorHAnsi"/>
          <w:sz w:val="22"/>
          <w:szCs w:val="22"/>
        </w:rPr>
        <w:t>die</w:t>
      </w:r>
      <w:r w:rsidR="00E6793A">
        <w:rPr>
          <w:rFonts w:asciiTheme="minorHAnsi" w:hAnsiTheme="minorHAnsi" w:cstheme="minorHAnsi"/>
          <w:sz w:val="22"/>
          <w:szCs w:val="22"/>
        </w:rPr>
        <w:t xml:space="preserve"> </w:t>
      </w:r>
      <w:r w:rsidR="003A4D94" w:rsidRPr="00524ABE">
        <w:rPr>
          <w:rFonts w:asciiTheme="minorHAnsi" w:hAnsiTheme="minorHAnsi" w:cstheme="minorHAnsi"/>
          <w:sz w:val="22"/>
          <w:szCs w:val="22"/>
        </w:rPr>
        <w:t xml:space="preserve">105 dB </w:t>
      </w:r>
      <w:proofErr w:type="spellStart"/>
      <w:r w:rsidR="00BC22D8" w:rsidRPr="00327E50">
        <w:rPr>
          <w:rFonts w:asciiTheme="minorHAnsi" w:hAnsiTheme="minorHAnsi" w:cstheme="minorHAnsi"/>
          <w:sz w:val="22"/>
          <w:szCs w:val="22"/>
        </w:rPr>
        <w:t>Anpassstufe</w:t>
      </w:r>
      <w:proofErr w:type="spellEnd"/>
      <w:r w:rsidR="003A4D94" w:rsidRPr="00E6793A">
        <w:rPr>
          <w:rFonts w:asciiTheme="minorHAnsi" w:hAnsiTheme="minorHAnsi" w:cstheme="minorHAnsi"/>
          <w:sz w:val="22"/>
          <w:szCs w:val="22"/>
        </w:rPr>
        <w:t xml:space="preserve">. Das gibt </w:t>
      </w:r>
      <w:proofErr w:type="spellStart"/>
      <w:r w:rsidR="003A4D94" w:rsidRPr="00E6793A">
        <w:rPr>
          <w:rFonts w:asciiTheme="minorHAnsi" w:hAnsiTheme="minorHAnsi" w:cstheme="minorHAnsi"/>
          <w:sz w:val="22"/>
          <w:szCs w:val="22"/>
        </w:rPr>
        <w:t>Hörakustiker:innen</w:t>
      </w:r>
      <w:proofErr w:type="spellEnd"/>
      <w:r w:rsidR="003A4D94" w:rsidRPr="00E6793A">
        <w:rPr>
          <w:rFonts w:asciiTheme="minorHAnsi" w:hAnsiTheme="minorHAnsi" w:cstheme="minorHAnsi"/>
          <w:sz w:val="22"/>
          <w:szCs w:val="22"/>
        </w:rPr>
        <w:t xml:space="preserve"> bei der Erstversorgung eine </w:t>
      </w:r>
      <w:r w:rsidR="00624051">
        <w:rPr>
          <w:rFonts w:asciiTheme="minorHAnsi" w:hAnsiTheme="minorHAnsi" w:cstheme="minorHAnsi"/>
          <w:sz w:val="22"/>
          <w:szCs w:val="22"/>
        </w:rPr>
        <w:t xml:space="preserve">bisher nicht </w:t>
      </w:r>
      <w:r w:rsidR="00F50547">
        <w:rPr>
          <w:rFonts w:asciiTheme="minorHAnsi" w:hAnsiTheme="minorHAnsi" w:cstheme="minorHAnsi"/>
          <w:sz w:val="22"/>
          <w:szCs w:val="22"/>
        </w:rPr>
        <w:t>g</w:t>
      </w:r>
      <w:r w:rsidR="00624051">
        <w:rPr>
          <w:rFonts w:asciiTheme="minorHAnsi" w:hAnsiTheme="minorHAnsi" w:cstheme="minorHAnsi"/>
          <w:sz w:val="22"/>
          <w:szCs w:val="22"/>
        </w:rPr>
        <w:t>ekannte</w:t>
      </w:r>
      <w:r w:rsidR="003A4D94" w:rsidRPr="00E6793A">
        <w:rPr>
          <w:rFonts w:asciiTheme="minorHAnsi" w:hAnsiTheme="minorHAnsi" w:cstheme="minorHAnsi"/>
          <w:sz w:val="22"/>
          <w:szCs w:val="22"/>
        </w:rPr>
        <w:t xml:space="preserve"> Flexibilität. Je nach Hörbedarf kann in der </w:t>
      </w:r>
      <w:proofErr w:type="spellStart"/>
      <w:r w:rsidR="003A4D94" w:rsidRPr="00E6793A">
        <w:rPr>
          <w:rFonts w:asciiTheme="minorHAnsi" w:hAnsiTheme="minorHAnsi" w:cstheme="minorHAnsi"/>
          <w:sz w:val="22"/>
          <w:szCs w:val="22"/>
        </w:rPr>
        <w:t>Anpass</w:t>
      </w:r>
      <w:proofErr w:type="spellEnd"/>
      <w:r w:rsidR="003A4D94" w:rsidRPr="00E6793A">
        <w:rPr>
          <w:rFonts w:asciiTheme="minorHAnsi" w:hAnsiTheme="minorHAnsi" w:cstheme="minorHAnsi"/>
          <w:sz w:val="22"/>
          <w:szCs w:val="22"/>
        </w:rPr>
        <w:t xml:space="preserve">-Software Genie 2 zwischen </w:t>
      </w:r>
      <w:r w:rsidR="005B4193" w:rsidRPr="00327E50">
        <w:rPr>
          <w:rFonts w:asciiTheme="minorHAnsi" w:hAnsiTheme="minorHAnsi" w:cstheme="minorHAnsi"/>
          <w:sz w:val="22"/>
          <w:szCs w:val="22"/>
        </w:rPr>
        <w:t>der</w:t>
      </w:r>
      <w:r w:rsidR="003A4D94" w:rsidRPr="00E6793A">
        <w:rPr>
          <w:rFonts w:asciiTheme="minorHAnsi" w:hAnsiTheme="minorHAnsi" w:cstheme="minorHAnsi"/>
          <w:sz w:val="22"/>
          <w:szCs w:val="22"/>
        </w:rPr>
        <w:t xml:space="preserve"> 85er </w:t>
      </w:r>
      <w:proofErr w:type="spellStart"/>
      <w:r w:rsidR="00AD62CB" w:rsidRPr="00AD62CB">
        <w:rPr>
          <w:rFonts w:asciiTheme="minorHAnsi" w:eastAsiaTheme="minorHAnsi" w:hAnsiTheme="minorHAnsi" w:cstheme="minorHAnsi"/>
          <w:sz w:val="22"/>
          <w:szCs w:val="22"/>
          <w:lang w:eastAsia="en-US"/>
        </w:rPr>
        <w:t>Anpassstufe</w:t>
      </w:r>
      <w:proofErr w:type="spellEnd"/>
      <w:r w:rsidR="00AD62CB" w:rsidRPr="00AD62CB">
        <w:rPr>
          <w:rFonts w:asciiTheme="minorHAnsi" w:eastAsiaTheme="minorHAnsi" w:hAnsiTheme="minorHAnsi" w:cstheme="minorHAnsi"/>
          <w:sz w:val="22"/>
          <w:szCs w:val="22"/>
          <w:lang w:eastAsia="en-US"/>
        </w:rPr>
        <w:t xml:space="preserve"> für leicht-mittelgradige Hörverluste und der 105er </w:t>
      </w:r>
      <w:proofErr w:type="spellStart"/>
      <w:r w:rsidR="00AD62CB" w:rsidRPr="00AD62CB">
        <w:rPr>
          <w:rFonts w:asciiTheme="minorHAnsi" w:eastAsiaTheme="minorHAnsi" w:hAnsiTheme="minorHAnsi" w:cstheme="minorHAnsi"/>
          <w:sz w:val="22"/>
          <w:szCs w:val="22"/>
          <w:lang w:eastAsia="en-US"/>
        </w:rPr>
        <w:t>Anpassstufe</w:t>
      </w:r>
      <w:proofErr w:type="spellEnd"/>
      <w:r w:rsidR="00AD62CB" w:rsidRPr="00AD62CB">
        <w:rPr>
          <w:rFonts w:asciiTheme="minorHAnsi" w:eastAsiaTheme="minorHAnsi" w:hAnsiTheme="minorHAnsi" w:cstheme="minorHAnsi"/>
          <w:sz w:val="22"/>
          <w:szCs w:val="22"/>
          <w:lang w:eastAsia="en-US"/>
        </w:rPr>
        <w:t xml:space="preserve"> für mittel-hochgradige Hörverluste gewechselt werden</w:t>
      </w:r>
      <w:r w:rsidR="00541E9D">
        <w:rPr>
          <w:rFonts w:asciiTheme="minorHAnsi" w:hAnsiTheme="minorHAnsi" w:cstheme="minorHAnsi"/>
          <w:sz w:val="22"/>
          <w:szCs w:val="22"/>
        </w:rPr>
        <w:t xml:space="preserve">. </w:t>
      </w:r>
      <w:r w:rsidR="008970E1">
        <w:rPr>
          <w:rFonts w:asciiTheme="minorHAnsi" w:hAnsiTheme="minorHAnsi" w:cstheme="minorHAnsi"/>
          <w:sz w:val="22"/>
          <w:szCs w:val="22"/>
        </w:rPr>
        <w:t xml:space="preserve">Bisher waren dafür zwei unterschiedliche HdO-Hörsystem-Modelle notwendig. Darüber hinaus können </w:t>
      </w:r>
      <w:r w:rsidR="00AD62CB">
        <w:rPr>
          <w:rFonts w:asciiTheme="minorHAnsi" w:hAnsiTheme="minorHAnsi" w:cstheme="minorHAnsi"/>
          <w:sz w:val="22"/>
          <w:szCs w:val="22"/>
        </w:rPr>
        <w:t xml:space="preserve">auch </w:t>
      </w:r>
      <w:r w:rsidR="008970E1">
        <w:rPr>
          <w:rFonts w:asciiTheme="minorHAnsi" w:hAnsiTheme="minorHAnsi" w:cstheme="minorHAnsi"/>
          <w:sz w:val="22"/>
          <w:szCs w:val="22"/>
        </w:rPr>
        <w:t xml:space="preserve">asymmetrische Hörverluste nun mit einer diskreten sowie einheitlichen HdO-Bauform versorgt </w:t>
      </w:r>
      <w:r w:rsidR="008970E1">
        <w:rPr>
          <w:rFonts w:asciiTheme="minorHAnsi" w:hAnsiTheme="minorHAnsi" w:cstheme="minorHAnsi"/>
          <w:sz w:val="22"/>
          <w:szCs w:val="22"/>
        </w:rPr>
        <w:lastRenderedPageBreak/>
        <w:t xml:space="preserve">werden. </w:t>
      </w:r>
      <w:r w:rsidR="008970E1" w:rsidRPr="004C0639">
        <w:rPr>
          <w:rFonts w:asciiTheme="minorHAnsi" w:hAnsiTheme="minorHAnsi" w:cstheme="minorHAnsi"/>
          <w:color w:val="000000" w:themeColor="text1"/>
          <w:sz w:val="22"/>
          <w:szCs w:val="22"/>
        </w:rPr>
        <w:t>Dank der integrie</w:t>
      </w:r>
      <w:r w:rsidR="008970E1">
        <w:rPr>
          <w:rFonts w:asciiTheme="minorHAnsi" w:hAnsiTheme="minorHAnsi" w:cstheme="minorHAnsi"/>
          <w:color w:val="000000" w:themeColor="text1"/>
          <w:sz w:val="22"/>
          <w:szCs w:val="22"/>
        </w:rPr>
        <w:t>r</w:t>
      </w:r>
      <w:r w:rsidR="008970E1" w:rsidRPr="004C0639">
        <w:rPr>
          <w:rFonts w:asciiTheme="minorHAnsi" w:hAnsiTheme="minorHAnsi" w:cstheme="minorHAnsi"/>
          <w:color w:val="000000" w:themeColor="text1"/>
          <w:sz w:val="22"/>
          <w:szCs w:val="22"/>
        </w:rPr>
        <w:t xml:space="preserve">ten </w:t>
      </w:r>
      <w:proofErr w:type="spellStart"/>
      <w:r w:rsidR="008970E1" w:rsidRPr="004C0639">
        <w:rPr>
          <w:rFonts w:asciiTheme="minorHAnsi" w:hAnsiTheme="minorHAnsi" w:cstheme="minorHAnsi"/>
          <w:color w:val="000000" w:themeColor="text1"/>
          <w:sz w:val="22"/>
          <w:szCs w:val="22"/>
        </w:rPr>
        <w:t>Sirius</w:t>
      </w:r>
      <w:r w:rsidR="008970E1" w:rsidRPr="004C0639">
        <w:rPr>
          <w:rFonts w:asciiTheme="minorHAnsi" w:hAnsiTheme="minorHAnsi" w:cstheme="minorHAnsi"/>
          <w:color w:val="000000" w:themeColor="text1"/>
          <w:sz w:val="22"/>
          <w:szCs w:val="22"/>
          <w:vertAlign w:val="superscript"/>
        </w:rPr>
        <w:t>TM</w:t>
      </w:r>
      <w:proofErr w:type="spellEnd"/>
      <w:r w:rsidR="008970E1" w:rsidRPr="004C0639">
        <w:rPr>
          <w:rFonts w:asciiTheme="minorHAnsi" w:hAnsiTheme="minorHAnsi" w:cstheme="minorHAnsi"/>
          <w:color w:val="000000" w:themeColor="text1"/>
          <w:sz w:val="22"/>
          <w:szCs w:val="22"/>
        </w:rPr>
        <w:t>-Plattform</w:t>
      </w:r>
      <w:r w:rsidR="008970E1">
        <w:rPr>
          <w:rFonts w:asciiTheme="minorHAnsi" w:hAnsiTheme="minorHAnsi" w:cstheme="minorHAnsi"/>
          <w:color w:val="000000" w:themeColor="text1"/>
          <w:sz w:val="22"/>
          <w:szCs w:val="22"/>
        </w:rPr>
        <w:t xml:space="preserve"> ist in jedem Fall eine ausgezeichnete Hörunterstützung garantiert: Das DNN 2.0 erlaubt eine realistischere Klangverarbeitung und die 4D-Sensortechnologie erfasst die Hörintentionen der </w:t>
      </w:r>
      <w:proofErr w:type="spellStart"/>
      <w:r w:rsidR="008970E1">
        <w:rPr>
          <w:rFonts w:asciiTheme="minorHAnsi" w:hAnsiTheme="minorHAnsi" w:cstheme="minorHAnsi"/>
          <w:color w:val="000000" w:themeColor="text1"/>
          <w:sz w:val="22"/>
          <w:szCs w:val="22"/>
        </w:rPr>
        <w:t>Nutzer:innen</w:t>
      </w:r>
      <w:proofErr w:type="spellEnd"/>
      <w:r w:rsidR="008970E1">
        <w:rPr>
          <w:rFonts w:asciiTheme="minorHAnsi" w:hAnsiTheme="minorHAnsi" w:cstheme="minorHAnsi"/>
          <w:color w:val="000000" w:themeColor="text1"/>
          <w:sz w:val="22"/>
          <w:szCs w:val="22"/>
        </w:rPr>
        <w:t>. D</w:t>
      </w:r>
      <w:r w:rsidR="008970E1" w:rsidRPr="00F50547">
        <w:rPr>
          <w:rFonts w:asciiTheme="minorHAnsi" w:hAnsiTheme="minorHAnsi" w:cstheme="minorHAnsi"/>
          <w:color w:val="000000" w:themeColor="text1"/>
          <w:sz w:val="22"/>
          <w:szCs w:val="22"/>
        </w:rPr>
        <w:t xml:space="preserve">ie Unterstützung </w:t>
      </w:r>
      <w:r w:rsidR="008970E1">
        <w:rPr>
          <w:rFonts w:asciiTheme="minorHAnsi" w:hAnsiTheme="minorHAnsi" w:cstheme="minorHAnsi"/>
          <w:sz w:val="22"/>
          <w:szCs w:val="22"/>
        </w:rPr>
        <w:t xml:space="preserve">von Bluetooth </w:t>
      </w:r>
      <w:r w:rsidR="008970E1" w:rsidRPr="00F50547">
        <w:rPr>
          <w:rFonts w:asciiTheme="minorHAnsi" w:hAnsiTheme="minorHAnsi" w:cstheme="minorHAnsi"/>
          <w:sz w:val="22"/>
          <w:szCs w:val="22"/>
        </w:rPr>
        <w:t>LE Audio</w:t>
      </w:r>
      <w:r w:rsidR="008970E1">
        <w:rPr>
          <w:rFonts w:asciiTheme="minorHAnsi" w:hAnsiTheme="minorHAnsi" w:cstheme="minorHAnsi"/>
          <w:sz w:val="22"/>
          <w:szCs w:val="22"/>
        </w:rPr>
        <w:t xml:space="preserve"> wiederum sichert eine umfassende und zukunftssichere Konnektivität</w:t>
      </w:r>
      <w:r w:rsidR="00F50547">
        <w:rPr>
          <w:rFonts w:asciiTheme="minorHAnsi" w:hAnsiTheme="minorHAnsi" w:cstheme="minorHAnsi"/>
          <w:sz w:val="22"/>
          <w:szCs w:val="22"/>
        </w:rPr>
        <w:t>.</w:t>
      </w:r>
    </w:p>
    <w:p w14:paraId="2074BA85" w14:textId="699EF83D" w:rsidR="00315A89" w:rsidRPr="00F50547" w:rsidRDefault="00ED27D7" w:rsidP="00315A89">
      <w:pPr>
        <w:pStyle w:val="StandardWeb"/>
        <w:shd w:val="clear" w:color="auto" w:fill="FFFFFF"/>
        <w:jc w:val="both"/>
        <w:textAlignment w:val="baseline"/>
        <w:rPr>
          <w:rFonts w:asciiTheme="minorHAnsi" w:hAnsiTheme="minorHAnsi" w:cstheme="minorHAnsi"/>
          <w:color w:val="000000" w:themeColor="text1"/>
          <w:sz w:val="22"/>
          <w:szCs w:val="22"/>
        </w:rPr>
      </w:pPr>
      <w:r w:rsidRPr="00ED27D7">
        <w:rPr>
          <w:rFonts w:asciiTheme="minorHAnsi" w:hAnsiTheme="minorHAnsi" w:cstheme="minorHAnsi"/>
          <w:b/>
          <w:bCs/>
          <w:color w:val="000000" w:themeColor="text1"/>
          <w:sz w:val="22"/>
          <w:szCs w:val="22"/>
        </w:rPr>
        <w:t xml:space="preserve">Oticon </w:t>
      </w:r>
      <w:proofErr w:type="spellStart"/>
      <w:r w:rsidRPr="00ED27D7">
        <w:rPr>
          <w:rFonts w:asciiTheme="minorHAnsi" w:hAnsiTheme="minorHAnsi" w:cstheme="minorHAnsi"/>
          <w:b/>
          <w:bCs/>
          <w:color w:val="000000" w:themeColor="text1"/>
          <w:sz w:val="22"/>
          <w:szCs w:val="22"/>
        </w:rPr>
        <w:t>Intent</w:t>
      </w:r>
      <w:proofErr w:type="spellEnd"/>
      <w:r w:rsidRPr="00ED27D7">
        <w:rPr>
          <w:rFonts w:asciiTheme="minorHAnsi" w:hAnsiTheme="minorHAnsi" w:cstheme="minorHAnsi"/>
          <w:b/>
          <w:bCs/>
          <w:color w:val="000000" w:themeColor="text1"/>
          <w:sz w:val="22"/>
          <w:szCs w:val="22"/>
        </w:rPr>
        <w:t xml:space="preserve"> </w:t>
      </w:r>
      <w:proofErr w:type="spellStart"/>
      <w:r w:rsidRPr="00ED27D7">
        <w:rPr>
          <w:rFonts w:asciiTheme="minorHAnsi" w:hAnsiTheme="minorHAnsi" w:cstheme="minorHAnsi"/>
          <w:b/>
          <w:bCs/>
          <w:color w:val="000000" w:themeColor="text1"/>
          <w:sz w:val="22"/>
          <w:szCs w:val="22"/>
        </w:rPr>
        <w:t>miniBTE</w:t>
      </w:r>
      <w:proofErr w:type="spellEnd"/>
      <w:r w:rsidRPr="00ED27D7">
        <w:rPr>
          <w:rFonts w:asciiTheme="minorHAnsi" w:hAnsiTheme="minorHAnsi" w:cstheme="minorHAnsi"/>
          <w:b/>
          <w:bCs/>
          <w:color w:val="000000" w:themeColor="text1"/>
          <w:sz w:val="22"/>
          <w:szCs w:val="22"/>
        </w:rPr>
        <w:t xml:space="preserve"> </w:t>
      </w:r>
      <w:r w:rsidR="004E191E">
        <w:rPr>
          <w:rFonts w:asciiTheme="minorHAnsi" w:hAnsiTheme="minorHAnsi" w:cstheme="minorHAnsi"/>
          <w:b/>
          <w:bCs/>
          <w:color w:val="000000" w:themeColor="text1"/>
          <w:sz w:val="22"/>
          <w:szCs w:val="22"/>
        </w:rPr>
        <w:t xml:space="preserve">R </w:t>
      </w:r>
      <w:r>
        <w:rPr>
          <w:rFonts w:asciiTheme="minorHAnsi" w:hAnsiTheme="minorHAnsi" w:cstheme="minorHAnsi"/>
          <w:b/>
          <w:bCs/>
          <w:color w:val="000000" w:themeColor="text1"/>
          <w:sz w:val="22"/>
          <w:szCs w:val="22"/>
        </w:rPr>
        <w:t xml:space="preserve">– </w:t>
      </w:r>
      <w:r w:rsidRPr="00ED27D7">
        <w:rPr>
          <w:rFonts w:asciiTheme="minorHAnsi" w:hAnsiTheme="minorHAnsi" w:cstheme="minorHAnsi"/>
          <w:b/>
          <w:bCs/>
          <w:color w:val="000000" w:themeColor="text1"/>
          <w:sz w:val="22"/>
          <w:szCs w:val="22"/>
        </w:rPr>
        <w:t xml:space="preserve">Vollgepackt mit </w:t>
      </w:r>
      <w:r w:rsidR="0049685F" w:rsidRPr="00327E50">
        <w:rPr>
          <w:rFonts w:asciiTheme="minorHAnsi" w:hAnsiTheme="minorHAnsi" w:cstheme="minorHAnsi"/>
          <w:b/>
          <w:bCs/>
          <w:color w:val="000000" w:themeColor="text1"/>
          <w:sz w:val="22"/>
          <w:szCs w:val="22"/>
        </w:rPr>
        <w:t>n</w:t>
      </w:r>
      <w:r w:rsidRPr="00327E50">
        <w:rPr>
          <w:rFonts w:asciiTheme="minorHAnsi" w:hAnsiTheme="minorHAnsi" w:cstheme="minorHAnsi"/>
          <w:b/>
          <w:bCs/>
          <w:color w:val="000000" w:themeColor="text1"/>
          <w:sz w:val="22"/>
          <w:szCs w:val="22"/>
        </w:rPr>
        <w:t>utzerfreundlichen</w:t>
      </w:r>
      <w:r w:rsidRPr="00ED27D7">
        <w:rPr>
          <w:rFonts w:asciiTheme="minorHAnsi" w:hAnsiTheme="minorHAnsi" w:cstheme="minorHAnsi"/>
          <w:b/>
          <w:bCs/>
          <w:color w:val="000000" w:themeColor="text1"/>
          <w:sz w:val="22"/>
          <w:szCs w:val="22"/>
        </w:rPr>
        <w:t xml:space="preserve"> Funktionen</w:t>
      </w:r>
    </w:p>
    <w:p w14:paraId="44CCC106" w14:textId="1243167E" w:rsidR="00F50547" w:rsidRDefault="00ED27D7" w:rsidP="00F50547">
      <w:pPr>
        <w:pStyle w:val="StandardWeb"/>
        <w:shd w:val="clear" w:color="auto" w:fill="FFFFFF"/>
        <w:spacing w:after="0" w:afterAutospacing="0"/>
        <w:jc w:val="both"/>
        <w:textAlignment w:val="baseline"/>
        <w:rPr>
          <w:rFonts w:asciiTheme="minorHAnsi" w:hAnsiTheme="minorHAnsi" w:cstheme="minorHAnsi"/>
          <w:color w:val="000000" w:themeColor="text1"/>
          <w:sz w:val="22"/>
          <w:szCs w:val="22"/>
        </w:rPr>
      </w:pPr>
      <w:r w:rsidRPr="00ED27D7">
        <w:rPr>
          <w:rFonts w:asciiTheme="minorHAnsi" w:hAnsiTheme="minorHAnsi" w:cstheme="minorHAnsi"/>
          <w:color w:val="000000" w:themeColor="text1"/>
          <w:sz w:val="22"/>
          <w:szCs w:val="22"/>
        </w:rPr>
        <w:t xml:space="preserve">Neben den beschriebenen zwei </w:t>
      </w:r>
      <w:proofErr w:type="spellStart"/>
      <w:r w:rsidR="005B4193" w:rsidRPr="00327E50">
        <w:rPr>
          <w:rFonts w:asciiTheme="minorHAnsi" w:hAnsiTheme="minorHAnsi" w:cstheme="minorHAnsi"/>
          <w:color w:val="000000" w:themeColor="text1"/>
          <w:sz w:val="22"/>
          <w:szCs w:val="22"/>
        </w:rPr>
        <w:t>Anpassstufen</w:t>
      </w:r>
      <w:proofErr w:type="spellEnd"/>
      <w:r w:rsidR="004B6B22">
        <w:rPr>
          <w:rFonts w:asciiTheme="minorHAnsi" w:hAnsiTheme="minorHAnsi" w:cstheme="minorHAnsi"/>
          <w:color w:val="000000" w:themeColor="text1"/>
          <w:sz w:val="22"/>
          <w:szCs w:val="22"/>
        </w:rPr>
        <w:t xml:space="preserve"> und der leistungsstarken </w:t>
      </w:r>
      <w:r w:rsidR="003C1232" w:rsidRPr="00327E50">
        <w:rPr>
          <w:rFonts w:asciiTheme="minorHAnsi" w:hAnsiTheme="minorHAnsi" w:cstheme="minorHAnsi"/>
          <w:color w:val="000000" w:themeColor="text1"/>
          <w:sz w:val="22"/>
          <w:szCs w:val="22"/>
        </w:rPr>
        <w:t>Technologie</w:t>
      </w:r>
      <w:r>
        <w:rPr>
          <w:rFonts w:asciiTheme="minorHAnsi" w:hAnsiTheme="minorHAnsi" w:cstheme="minorHAnsi"/>
          <w:color w:val="000000" w:themeColor="text1"/>
          <w:sz w:val="22"/>
          <w:szCs w:val="22"/>
        </w:rPr>
        <w:t xml:space="preserve"> </w:t>
      </w:r>
      <w:r w:rsidR="004B6B22">
        <w:rPr>
          <w:rFonts w:asciiTheme="minorHAnsi" w:hAnsiTheme="minorHAnsi" w:cstheme="minorHAnsi"/>
          <w:color w:val="000000" w:themeColor="text1"/>
          <w:sz w:val="22"/>
          <w:szCs w:val="22"/>
        </w:rPr>
        <w:t>verfügt</w:t>
      </w:r>
      <w:r w:rsidR="00005BE3">
        <w:rPr>
          <w:rFonts w:asciiTheme="minorHAnsi" w:hAnsiTheme="minorHAnsi" w:cstheme="minorHAnsi"/>
          <w:color w:val="000000" w:themeColor="text1"/>
          <w:sz w:val="22"/>
          <w:szCs w:val="22"/>
        </w:rPr>
        <w:t xml:space="preserve"> das neue Hörsystem </w:t>
      </w:r>
      <w:r w:rsidR="004B6B22">
        <w:rPr>
          <w:rFonts w:asciiTheme="minorHAnsi" w:hAnsiTheme="minorHAnsi" w:cstheme="minorHAnsi"/>
          <w:color w:val="000000" w:themeColor="text1"/>
          <w:sz w:val="22"/>
          <w:szCs w:val="22"/>
        </w:rPr>
        <w:t>über</w:t>
      </w:r>
      <w:r w:rsidR="00005BE3">
        <w:rPr>
          <w:rFonts w:asciiTheme="minorHAnsi" w:hAnsiTheme="minorHAnsi" w:cstheme="minorHAnsi"/>
          <w:color w:val="000000" w:themeColor="text1"/>
          <w:sz w:val="22"/>
          <w:szCs w:val="22"/>
        </w:rPr>
        <w:t xml:space="preserve"> weitere</w:t>
      </w:r>
      <w:r w:rsidR="00D714C9">
        <w:rPr>
          <w:rFonts w:asciiTheme="minorHAnsi" w:hAnsiTheme="minorHAnsi" w:cstheme="minorHAnsi"/>
          <w:color w:val="000000" w:themeColor="text1"/>
          <w:sz w:val="22"/>
          <w:szCs w:val="22"/>
        </w:rPr>
        <w:t xml:space="preserve"> </w:t>
      </w:r>
      <w:r w:rsidR="00353419">
        <w:rPr>
          <w:rFonts w:asciiTheme="minorHAnsi" w:hAnsiTheme="minorHAnsi" w:cstheme="minorHAnsi"/>
          <w:color w:val="000000" w:themeColor="text1"/>
          <w:sz w:val="22"/>
          <w:szCs w:val="22"/>
        </w:rPr>
        <w:t>n</w:t>
      </w:r>
      <w:r w:rsidR="005C2375">
        <w:rPr>
          <w:rFonts w:asciiTheme="minorHAnsi" w:hAnsiTheme="minorHAnsi" w:cstheme="minorHAnsi"/>
          <w:color w:val="000000" w:themeColor="text1"/>
          <w:sz w:val="22"/>
          <w:szCs w:val="22"/>
        </w:rPr>
        <w:t xml:space="preserve">utzerfreundliche </w:t>
      </w:r>
      <w:r w:rsidR="00FE33FA" w:rsidRPr="00327E50">
        <w:rPr>
          <w:rFonts w:asciiTheme="minorHAnsi" w:hAnsiTheme="minorHAnsi" w:cstheme="minorHAnsi"/>
          <w:color w:val="000000" w:themeColor="text1"/>
          <w:sz w:val="22"/>
          <w:szCs w:val="22"/>
        </w:rPr>
        <w:t>Funktionen</w:t>
      </w:r>
      <w:r w:rsidR="00005BE3">
        <w:rPr>
          <w:rFonts w:asciiTheme="minorHAnsi" w:hAnsiTheme="minorHAnsi" w:cstheme="minorHAnsi"/>
          <w:color w:val="000000" w:themeColor="text1"/>
          <w:sz w:val="22"/>
          <w:szCs w:val="22"/>
        </w:rPr>
        <w:t>:</w:t>
      </w:r>
    </w:p>
    <w:p w14:paraId="0465D058" w14:textId="56302A41" w:rsidR="005A5ACE" w:rsidRDefault="00BC22D8" w:rsidP="00296E3D">
      <w:pPr>
        <w:jc w:val="both"/>
        <w:rPr>
          <w:rFonts w:asciiTheme="minorHAnsi" w:hAnsiTheme="minorHAnsi" w:cstheme="minorHAnsi"/>
          <w:b/>
          <w:bCs/>
          <w:color w:val="000000" w:themeColor="text1"/>
          <w:sz w:val="22"/>
          <w:szCs w:val="22"/>
        </w:rPr>
      </w:pPr>
      <w:r>
        <w:rPr>
          <w:rFonts w:asciiTheme="minorHAnsi" w:hAnsiTheme="minorHAnsi" w:cstheme="minorHAnsi"/>
          <w:color w:val="000000" w:themeColor="text1"/>
          <w:sz w:val="22"/>
          <w:szCs w:val="22"/>
        </w:rPr>
        <w:t xml:space="preserve"> </w:t>
      </w:r>
      <w:r w:rsidR="005A5ACE">
        <w:rPr>
          <w:rFonts w:asciiTheme="minorHAnsi" w:hAnsiTheme="minorHAnsi" w:cstheme="minorHAnsi"/>
          <w:color w:val="000000" w:themeColor="text1"/>
          <w:sz w:val="22"/>
          <w:szCs w:val="22"/>
        </w:rPr>
        <w:br/>
      </w:r>
      <w:r w:rsidR="00296E3D" w:rsidRPr="00005BE3">
        <w:rPr>
          <w:rFonts w:asciiTheme="minorHAnsi" w:hAnsiTheme="minorHAnsi" w:cstheme="minorHAnsi"/>
          <w:color w:val="000000" w:themeColor="text1"/>
          <w:sz w:val="22"/>
          <w:szCs w:val="22"/>
        </w:rPr>
        <w:t>•</w:t>
      </w:r>
      <w:r w:rsidR="005D39F3" w:rsidRPr="005D39F3">
        <w:rPr>
          <w:rFonts w:asciiTheme="minorHAnsi" w:hAnsiTheme="minorHAnsi" w:cstheme="minorHAnsi"/>
          <w:b/>
          <w:bCs/>
          <w:color w:val="000000" w:themeColor="text1"/>
          <w:sz w:val="22"/>
          <w:szCs w:val="22"/>
        </w:rPr>
        <w:t xml:space="preserve"> </w:t>
      </w:r>
      <w:r w:rsidR="005A5ACE" w:rsidRPr="00ED27D7">
        <w:rPr>
          <w:rFonts w:asciiTheme="minorHAnsi" w:hAnsiTheme="minorHAnsi" w:cstheme="minorHAnsi"/>
          <w:b/>
          <w:bCs/>
          <w:color w:val="000000" w:themeColor="text1"/>
          <w:sz w:val="22"/>
          <w:szCs w:val="22"/>
        </w:rPr>
        <w:t>LED-</w:t>
      </w:r>
      <w:r w:rsidR="005A5ACE">
        <w:rPr>
          <w:rFonts w:asciiTheme="minorHAnsi" w:hAnsiTheme="minorHAnsi" w:cstheme="minorHAnsi"/>
          <w:b/>
          <w:bCs/>
          <w:color w:val="000000" w:themeColor="text1"/>
          <w:sz w:val="22"/>
          <w:szCs w:val="22"/>
        </w:rPr>
        <w:t xml:space="preserve">Anzeige </w:t>
      </w:r>
      <w:r w:rsidR="007E7202">
        <w:rPr>
          <w:rFonts w:asciiTheme="minorHAnsi" w:hAnsiTheme="minorHAnsi" w:cstheme="minorHAnsi"/>
          <w:color w:val="000000" w:themeColor="text1"/>
          <w:sz w:val="22"/>
          <w:szCs w:val="22"/>
        </w:rPr>
        <w:t>e</w:t>
      </w:r>
      <w:r w:rsidR="005A5ACE">
        <w:rPr>
          <w:rFonts w:asciiTheme="minorHAnsi" w:hAnsiTheme="minorHAnsi" w:cstheme="minorHAnsi"/>
          <w:color w:val="000000" w:themeColor="text1"/>
          <w:sz w:val="22"/>
          <w:szCs w:val="22"/>
        </w:rPr>
        <w:t>rleichtert das Ablesen</w:t>
      </w:r>
      <w:r w:rsidR="005A5ACE" w:rsidRPr="00ED27D7">
        <w:rPr>
          <w:rFonts w:asciiTheme="minorHAnsi" w:hAnsiTheme="minorHAnsi" w:cstheme="minorHAnsi"/>
          <w:color w:val="000000" w:themeColor="text1"/>
          <w:sz w:val="22"/>
          <w:szCs w:val="22"/>
        </w:rPr>
        <w:t xml:space="preserve"> des Hör</w:t>
      </w:r>
      <w:r w:rsidR="005A5ACE">
        <w:rPr>
          <w:rFonts w:asciiTheme="minorHAnsi" w:hAnsiTheme="minorHAnsi" w:cstheme="minorHAnsi"/>
          <w:color w:val="000000" w:themeColor="text1"/>
          <w:sz w:val="22"/>
          <w:szCs w:val="22"/>
        </w:rPr>
        <w:t>system</w:t>
      </w:r>
      <w:r w:rsidR="005A5ACE" w:rsidRPr="00ED27D7">
        <w:rPr>
          <w:rFonts w:asciiTheme="minorHAnsi" w:hAnsiTheme="minorHAnsi" w:cstheme="minorHAnsi"/>
          <w:color w:val="000000" w:themeColor="text1"/>
          <w:sz w:val="22"/>
          <w:szCs w:val="22"/>
        </w:rPr>
        <w:t>s</w:t>
      </w:r>
      <w:r w:rsidR="005A5ACE">
        <w:rPr>
          <w:rFonts w:asciiTheme="minorHAnsi" w:hAnsiTheme="minorHAnsi" w:cstheme="minorHAnsi"/>
          <w:color w:val="000000" w:themeColor="text1"/>
          <w:sz w:val="22"/>
          <w:szCs w:val="22"/>
        </w:rPr>
        <w:t>tatus</w:t>
      </w:r>
      <w:r w:rsidR="005A5ACE" w:rsidRPr="00ED27D7">
        <w:rPr>
          <w:rFonts w:asciiTheme="minorHAnsi" w:hAnsiTheme="minorHAnsi" w:cstheme="minorHAnsi"/>
          <w:color w:val="000000" w:themeColor="text1"/>
          <w:sz w:val="22"/>
          <w:szCs w:val="22"/>
        </w:rPr>
        <w:t>.</w:t>
      </w:r>
    </w:p>
    <w:p w14:paraId="7B44D98E" w14:textId="0426B563" w:rsidR="00296E3D" w:rsidRDefault="005A5ACE" w:rsidP="00296E3D">
      <w:pPr>
        <w:jc w:val="both"/>
        <w:rPr>
          <w:rFonts w:asciiTheme="minorHAnsi" w:hAnsiTheme="minorHAnsi" w:cstheme="minorHAnsi"/>
          <w:color w:val="000000" w:themeColor="text1"/>
          <w:sz w:val="22"/>
          <w:szCs w:val="22"/>
        </w:rPr>
      </w:pPr>
      <w:r w:rsidRPr="005A5ACE">
        <w:rPr>
          <w:rFonts w:asciiTheme="minorHAnsi" w:hAnsiTheme="minorHAnsi" w:cstheme="minorHAnsi"/>
          <w:color w:val="000000" w:themeColor="text1"/>
          <w:sz w:val="22"/>
          <w:szCs w:val="22"/>
        </w:rPr>
        <w:t>•</w:t>
      </w:r>
      <w:r>
        <w:rPr>
          <w:rFonts w:asciiTheme="minorHAnsi" w:hAnsiTheme="minorHAnsi" w:cstheme="minorHAnsi"/>
          <w:b/>
          <w:bCs/>
          <w:color w:val="000000" w:themeColor="text1"/>
          <w:sz w:val="22"/>
          <w:szCs w:val="22"/>
        </w:rPr>
        <w:t xml:space="preserve"> </w:t>
      </w:r>
      <w:r w:rsidR="00296E3D" w:rsidRPr="00ED27D7">
        <w:rPr>
          <w:rFonts w:asciiTheme="minorHAnsi" w:hAnsiTheme="minorHAnsi" w:cstheme="minorHAnsi"/>
          <w:b/>
          <w:bCs/>
          <w:color w:val="000000" w:themeColor="text1"/>
          <w:sz w:val="22"/>
          <w:szCs w:val="22"/>
        </w:rPr>
        <w:t>Lithium-Ionen-Akku der Größe 13</w:t>
      </w:r>
      <w:r w:rsidR="00296E3D">
        <w:rPr>
          <w:rFonts w:asciiTheme="minorHAnsi" w:hAnsiTheme="minorHAnsi" w:cstheme="minorHAnsi"/>
          <w:b/>
          <w:bCs/>
          <w:color w:val="000000" w:themeColor="text1"/>
          <w:sz w:val="22"/>
          <w:szCs w:val="22"/>
        </w:rPr>
        <w:t xml:space="preserve"> </w:t>
      </w:r>
      <w:r w:rsidR="00296E3D" w:rsidRPr="00ED27D7">
        <w:rPr>
          <w:rFonts w:asciiTheme="minorHAnsi" w:hAnsiTheme="minorHAnsi" w:cstheme="minorHAnsi"/>
          <w:color w:val="000000" w:themeColor="text1"/>
          <w:sz w:val="22"/>
          <w:szCs w:val="22"/>
        </w:rPr>
        <w:t xml:space="preserve">Ein leistungsstarker </w:t>
      </w:r>
      <w:r w:rsidR="00673240">
        <w:rPr>
          <w:rFonts w:asciiTheme="minorHAnsi" w:hAnsiTheme="minorHAnsi" w:cstheme="minorHAnsi"/>
          <w:color w:val="000000" w:themeColor="text1"/>
          <w:sz w:val="22"/>
          <w:szCs w:val="22"/>
        </w:rPr>
        <w:t xml:space="preserve">und kompakter </w:t>
      </w:r>
      <w:r w:rsidR="00296E3D" w:rsidRPr="00ED27D7">
        <w:rPr>
          <w:rFonts w:asciiTheme="minorHAnsi" w:hAnsiTheme="minorHAnsi" w:cstheme="minorHAnsi"/>
          <w:color w:val="000000" w:themeColor="text1"/>
          <w:sz w:val="22"/>
          <w:szCs w:val="22"/>
        </w:rPr>
        <w:t>Akku</w:t>
      </w:r>
      <w:r w:rsidR="00673240">
        <w:rPr>
          <w:rFonts w:asciiTheme="minorHAnsi" w:hAnsiTheme="minorHAnsi" w:cstheme="minorHAnsi"/>
          <w:color w:val="000000" w:themeColor="text1"/>
          <w:sz w:val="22"/>
          <w:szCs w:val="22"/>
        </w:rPr>
        <w:t xml:space="preserve"> mit Laufzeit für</w:t>
      </w:r>
      <w:r w:rsidR="00296E3D" w:rsidRPr="00ED27D7">
        <w:rPr>
          <w:rFonts w:asciiTheme="minorHAnsi" w:hAnsiTheme="minorHAnsi" w:cstheme="minorHAnsi"/>
          <w:color w:val="000000" w:themeColor="text1"/>
          <w:sz w:val="22"/>
          <w:szCs w:val="22"/>
        </w:rPr>
        <w:t xml:space="preserve"> einen ganzen Tag</w:t>
      </w:r>
      <w:r w:rsidR="00296E3D">
        <w:rPr>
          <w:rFonts w:asciiTheme="minorHAnsi" w:hAnsiTheme="minorHAnsi" w:cstheme="minorHAnsi"/>
          <w:color w:val="000000" w:themeColor="text1"/>
          <w:sz w:val="22"/>
          <w:szCs w:val="22"/>
        </w:rPr>
        <w:t>.</w:t>
      </w:r>
    </w:p>
    <w:p w14:paraId="650C6BCA" w14:textId="5C09589A" w:rsidR="005A5ACE" w:rsidRDefault="005A5ACE" w:rsidP="005A5ACE">
      <w:pPr>
        <w:jc w:val="both"/>
        <w:rPr>
          <w:rFonts w:asciiTheme="minorHAnsi" w:hAnsiTheme="minorHAnsi" w:cstheme="minorHAnsi"/>
          <w:color w:val="000000" w:themeColor="text1"/>
          <w:sz w:val="22"/>
          <w:szCs w:val="22"/>
        </w:rPr>
      </w:pPr>
      <w:r w:rsidRPr="00005BE3">
        <w:rPr>
          <w:rFonts w:asciiTheme="minorHAnsi" w:hAnsiTheme="minorHAnsi" w:cstheme="minorHAnsi"/>
          <w:color w:val="000000" w:themeColor="text1"/>
          <w:sz w:val="22"/>
          <w:szCs w:val="22"/>
        </w:rPr>
        <w:t>•</w:t>
      </w:r>
      <w:r>
        <w:rPr>
          <w:rFonts w:asciiTheme="minorHAnsi" w:hAnsiTheme="minorHAnsi" w:cstheme="minorHAnsi"/>
          <w:color w:val="000000" w:themeColor="text1"/>
          <w:sz w:val="22"/>
          <w:szCs w:val="22"/>
        </w:rPr>
        <w:t xml:space="preserve"> </w:t>
      </w:r>
      <w:r>
        <w:rPr>
          <w:rFonts w:asciiTheme="minorHAnsi" w:hAnsiTheme="minorHAnsi" w:cstheme="minorHAnsi"/>
          <w:b/>
          <w:bCs/>
          <w:color w:val="000000" w:themeColor="text1"/>
          <w:sz w:val="22"/>
          <w:szCs w:val="22"/>
        </w:rPr>
        <w:t xml:space="preserve">Multifunktionstaster </w:t>
      </w:r>
      <w:r>
        <w:rPr>
          <w:rFonts w:asciiTheme="minorHAnsi" w:hAnsiTheme="minorHAnsi" w:cstheme="minorHAnsi"/>
          <w:color w:val="000000" w:themeColor="text1"/>
          <w:sz w:val="22"/>
          <w:szCs w:val="22"/>
        </w:rPr>
        <w:t>Spürbares</w:t>
      </w:r>
      <w:r w:rsidRPr="00ED27D7">
        <w:rPr>
          <w:rFonts w:asciiTheme="minorHAnsi" w:hAnsiTheme="minorHAnsi" w:cstheme="minorHAnsi"/>
          <w:color w:val="000000" w:themeColor="text1"/>
          <w:sz w:val="22"/>
          <w:szCs w:val="22"/>
        </w:rPr>
        <w:t xml:space="preserve"> Feedback </w:t>
      </w:r>
      <w:r>
        <w:rPr>
          <w:rFonts w:asciiTheme="minorHAnsi" w:hAnsiTheme="minorHAnsi" w:cstheme="minorHAnsi"/>
          <w:color w:val="000000" w:themeColor="text1"/>
          <w:sz w:val="22"/>
          <w:szCs w:val="22"/>
        </w:rPr>
        <w:t>bei Betätigung für</w:t>
      </w:r>
      <w:r w:rsidRPr="00ED27D7">
        <w:rPr>
          <w:rFonts w:asciiTheme="minorHAnsi" w:hAnsiTheme="minorHAnsi" w:cstheme="minorHAnsi"/>
          <w:color w:val="000000" w:themeColor="text1"/>
          <w:sz w:val="22"/>
          <w:szCs w:val="22"/>
        </w:rPr>
        <w:t xml:space="preserve"> eine schnelle, einfache und intuitive Steuerung des Hör</w:t>
      </w:r>
      <w:r>
        <w:rPr>
          <w:rFonts w:asciiTheme="minorHAnsi" w:hAnsiTheme="minorHAnsi" w:cstheme="minorHAnsi"/>
          <w:color w:val="000000" w:themeColor="text1"/>
          <w:sz w:val="22"/>
          <w:szCs w:val="22"/>
        </w:rPr>
        <w:t>system</w:t>
      </w:r>
      <w:r w:rsidRPr="00ED27D7">
        <w:rPr>
          <w:rFonts w:asciiTheme="minorHAnsi" w:hAnsiTheme="minorHAnsi" w:cstheme="minorHAnsi"/>
          <w:color w:val="000000" w:themeColor="text1"/>
          <w:sz w:val="22"/>
          <w:szCs w:val="22"/>
        </w:rPr>
        <w:t>s.</w:t>
      </w:r>
    </w:p>
    <w:p w14:paraId="3DE3C441" w14:textId="0A2A94D8" w:rsidR="00ED27D7" w:rsidRDefault="00005BE3" w:rsidP="00005BE3">
      <w:pPr>
        <w:jc w:val="both"/>
        <w:rPr>
          <w:rFonts w:asciiTheme="minorHAnsi" w:hAnsiTheme="minorHAnsi" w:cstheme="minorHAnsi"/>
          <w:color w:val="000000" w:themeColor="text1"/>
          <w:sz w:val="22"/>
          <w:szCs w:val="22"/>
        </w:rPr>
      </w:pPr>
      <w:r w:rsidRPr="00005BE3">
        <w:rPr>
          <w:rFonts w:asciiTheme="minorHAnsi" w:hAnsiTheme="minorHAnsi" w:cstheme="minorHAnsi"/>
          <w:color w:val="000000" w:themeColor="text1"/>
          <w:sz w:val="22"/>
          <w:szCs w:val="22"/>
        </w:rPr>
        <w:t>•</w:t>
      </w:r>
      <w:r>
        <w:rPr>
          <w:rFonts w:asciiTheme="minorHAnsi" w:hAnsiTheme="minorHAnsi" w:cstheme="minorHAnsi"/>
          <w:color w:val="000000" w:themeColor="text1"/>
          <w:sz w:val="22"/>
          <w:szCs w:val="22"/>
        </w:rPr>
        <w:t xml:space="preserve"> </w:t>
      </w:r>
      <w:r w:rsidR="007E7202">
        <w:rPr>
          <w:rFonts w:asciiTheme="minorHAnsi" w:hAnsiTheme="minorHAnsi" w:cstheme="minorHAnsi"/>
          <w:b/>
          <w:bCs/>
          <w:color w:val="000000" w:themeColor="text1"/>
          <w:sz w:val="22"/>
          <w:szCs w:val="22"/>
        </w:rPr>
        <w:t xml:space="preserve">Bluetooth® LE Audio </w:t>
      </w:r>
      <w:r w:rsidR="007E7202" w:rsidRPr="007E7202">
        <w:rPr>
          <w:rFonts w:asciiTheme="minorHAnsi" w:hAnsiTheme="minorHAnsi" w:cstheme="minorHAnsi"/>
          <w:color w:val="000000" w:themeColor="text1"/>
          <w:sz w:val="22"/>
          <w:szCs w:val="22"/>
        </w:rPr>
        <w:t>ermöglicht</w:t>
      </w:r>
      <w:r w:rsidR="007E7202">
        <w:rPr>
          <w:rFonts w:asciiTheme="minorHAnsi" w:hAnsiTheme="minorHAnsi" w:cstheme="minorHAnsi"/>
          <w:color w:val="000000" w:themeColor="text1"/>
          <w:sz w:val="22"/>
          <w:szCs w:val="22"/>
        </w:rPr>
        <w:t xml:space="preserve"> Oticon </w:t>
      </w:r>
      <w:proofErr w:type="spellStart"/>
      <w:r w:rsidR="007E7202">
        <w:rPr>
          <w:rFonts w:asciiTheme="minorHAnsi" w:hAnsiTheme="minorHAnsi" w:cstheme="minorHAnsi"/>
          <w:color w:val="000000" w:themeColor="text1"/>
          <w:sz w:val="22"/>
          <w:szCs w:val="22"/>
        </w:rPr>
        <w:t>Intent</w:t>
      </w:r>
      <w:proofErr w:type="spellEnd"/>
      <w:r w:rsidR="007E7202">
        <w:rPr>
          <w:rFonts w:asciiTheme="minorHAnsi" w:hAnsiTheme="minorHAnsi" w:cstheme="minorHAnsi"/>
          <w:color w:val="000000" w:themeColor="text1"/>
          <w:sz w:val="22"/>
          <w:szCs w:val="22"/>
        </w:rPr>
        <w:t xml:space="preserve"> zukunftssichere Konnektivität</w:t>
      </w:r>
      <w:r w:rsidR="00F43187">
        <w:rPr>
          <w:rFonts w:asciiTheme="minorHAnsi" w:hAnsiTheme="minorHAnsi" w:cstheme="minorHAnsi"/>
          <w:color w:val="000000" w:themeColor="text1"/>
          <w:sz w:val="22"/>
          <w:szCs w:val="22"/>
        </w:rPr>
        <w:t xml:space="preserve"> in herausragender Klangqualität</w:t>
      </w:r>
      <w:r w:rsidR="007E7202">
        <w:rPr>
          <w:rFonts w:asciiTheme="minorHAnsi" w:hAnsiTheme="minorHAnsi" w:cstheme="minorHAnsi"/>
          <w:color w:val="000000" w:themeColor="text1"/>
          <w:sz w:val="22"/>
          <w:szCs w:val="22"/>
        </w:rPr>
        <w:t xml:space="preserve">, einschließlich Kompatibilität zu </w:t>
      </w:r>
      <w:proofErr w:type="spellStart"/>
      <w:r w:rsidR="007E7202">
        <w:rPr>
          <w:rFonts w:asciiTheme="minorHAnsi" w:hAnsiTheme="minorHAnsi" w:cstheme="minorHAnsi"/>
          <w:color w:val="000000" w:themeColor="text1"/>
          <w:sz w:val="22"/>
          <w:szCs w:val="22"/>
        </w:rPr>
        <w:t>Auracast</w:t>
      </w:r>
      <w:r w:rsidR="007E7202" w:rsidRPr="007E7202">
        <w:rPr>
          <w:rFonts w:asciiTheme="minorHAnsi" w:hAnsiTheme="minorHAnsi" w:cstheme="minorHAnsi"/>
          <w:color w:val="000000" w:themeColor="text1"/>
          <w:sz w:val="22"/>
          <w:szCs w:val="22"/>
          <w:vertAlign w:val="superscript"/>
        </w:rPr>
        <w:t>TM</w:t>
      </w:r>
      <w:proofErr w:type="spellEnd"/>
      <w:r w:rsidR="007E7202">
        <w:rPr>
          <w:rFonts w:asciiTheme="minorHAnsi" w:hAnsiTheme="minorHAnsi" w:cstheme="minorHAnsi"/>
          <w:color w:val="000000" w:themeColor="text1"/>
          <w:sz w:val="22"/>
          <w:szCs w:val="22"/>
        </w:rPr>
        <w:t>-</w:t>
      </w:r>
      <w:r w:rsidR="005B4193" w:rsidRPr="00327E50">
        <w:rPr>
          <w:rFonts w:asciiTheme="minorHAnsi" w:hAnsiTheme="minorHAnsi" w:cstheme="minorHAnsi"/>
          <w:color w:val="000000" w:themeColor="text1"/>
          <w:sz w:val="22"/>
          <w:szCs w:val="22"/>
        </w:rPr>
        <w:t>Ü</w:t>
      </w:r>
      <w:r w:rsidR="007E7202" w:rsidRPr="00327E50">
        <w:rPr>
          <w:rFonts w:asciiTheme="minorHAnsi" w:hAnsiTheme="minorHAnsi" w:cstheme="minorHAnsi"/>
          <w:color w:val="000000" w:themeColor="text1"/>
          <w:sz w:val="22"/>
          <w:szCs w:val="22"/>
        </w:rPr>
        <w:t>bertragungen</w:t>
      </w:r>
      <w:r w:rsidR="00ED27D7" w:rsidRPr="00327E50">
        <w:rPr>
          <w:rFonts w:asciiTheme="minorHAnsi" w:hAnsiTheme="minorHAnsi" w:cstheme="minorHAnsi"/>
          <w:color w:val="000000" w:themeColor="text1"/>
          <w:sz w:val="22"/>
          <w:szCs w:val="22"/>
        </w:rPr>
        <w:t>.</w:t>
      </w:r>
      <w:r w:rsidR="00291FCF" w:rsidRPr="00327E50">
        <w:rPr>
          <w:rFonts w:asciiTheme="minorHAnsi" w:hAnsiTheme="minorHAnsi" w:cstheme="minorHAnsi"/>
          <w:color w:val="000000" w:themeColor="text1"/>
          <w:sz w:val="22"/>
          <w:szCs w:val="22"/>
        </w:rPr>
        <w:t>**</w:t>
      </w:r>
      <w:r w:rsidR="00296E3D">
        <w:rPr>
          <w:rFonts w:asciiTheme="minorHAnsi" w:hAnsiTheme="minorHAnsi" w:cstheme="minorHAnsi"/>
          <w:color w:val="000000" w:themeColor="text1"/>
          <w:sz w:val="22"/>
          <w:szCs w:val="22"/>
        </w:rPr>
        <w:t xml:space="preserve"> </w:t>
      </w:r>
    </w:p>
    <w:p w14:paraId="733A33C6" w14:textId="77777777" w:rsidR="002579FC" w:rsidRDefault="002579FC" w:rsidP="00005BE3">
      <w:pPr>
        <w:jc w:val="both"/>
        <w:rPr>
          <w:rFonts w:asciiTheme="minorHAnsi" w:hAnsiTheme="minorHAnsi" w:cstheme="minorHAnsi"/>
          <w:color w:val="000000" w:themeColor="text1"/>
          <w:sz w:val="22"/>
          <w:szCs w:val="22"/>
        </w:rPr>
      </w:pPr>
    </w:p>
    <w:p w14:paraId="5401EF53" w14:textId="430FC010" w:rsidR="00BD620C" w:rsidRDefault="00BD620C" w:rsidP="00005BE3">
      <w:pPr>
        <w:jc w:val="both"/>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 xml:space="preserve">• </w:t>
      </w:r>
      <w:r w:rsidRPr="00BD620C">
        <w:rPr>
          <w:rFonts w:asciiTheme="minorHAnsi" w:hAnsiTheme="minorHAnsi" w:cstheme="minorHAnsi"/>
          <w:b/>
          <w:bCs/>
          <w:color w:val="000000" w:themeColor="text1"/>
          <w:sz w:val="22"/>
          <w:szCs w:val="22"/>
        </w:rPr>
        <w:t>Vielfältige Farbauswahl.</w:t>
      </w:r>
      <w:r>
        <w:rPr>
          <w:rFonts w:asciiTheme="minorHAnsi" w:hAnsiTheme="minorHAnsi" w:cstheme="minorHAnsi"/>
          <w:color w:val="000000" w:themeColor="text1"/>
          <w:sz w:val="22"/>
          <w:szCs w:val="22"/>
        </w:rPr>
        <w:t xml:space="preserve"> Das </w:t>
      </w:r>
      <w:proofErr w:type="spellStart"/>
      <w:r>
        <w:rPr>
          <w:rFonts w:asciiTheme="minorHAnsi" w:hAnsiTheme="minorHAnsi" w:cstheme="minorHAnsi"/>
          <w:color w:val="000000" w:themeColor="text1"/>
          <w:sz w:val="22"/>
          <w:szCs w:val="22"/>
        </w:rPr>
        <w:t>miniBTE</w:t>
      </w:r>
      <w:proofErr w:type="spellEnd"/>
      <w:r>
        <w:rPr>
          <w:rFonts w:asciiTheme="minorHAnsi" w:hAnsiTheme="minorHAnsi" w:cstheme="minorHAnsi"/>
          <w:color w:val="000000" w:themeColor="text1"/>
          <w:sz w:val="22"/>
          <w:szCs w:val="22"/>
        </w:rPr>
        <w:t xml:space="preserve"> ist in acht verschiedenen </w:t>
      </w:r>
      <w:r w:rsidR="005B4193" w:rsidRPr="00327E50">
        <w:rPr>
          <w:rFonts w:asciiTheme="minorHAnsi" w:hAnsiTheme="minorHAnsi" w:cstheme="minorHAnsi"/>
          <w:color w:val="000000" w:themeColor="text1"/>
          <w:sz w:val="22"/>
          <w:szCs w:val="22"/>
        </w:rPr>
        <w:t>Farben</w:t>
      </w:r>
      <w:r>
        <w:rPr>
          <w:rFonts w:asciiTheme="minorHAnsi" w:hAnsiTheme="minorHAnsi" w:cstheme="minorHAnsi"/>
          <w:color w:val="000000" w:themeColor="text1"/>
          <w:sz w:val="22"/>
          <w:szCs w:val="22"/>
        </w:rPr>
        <w:t xml:space="preserve"> erhältlich.</w:t>
      </w:r>
    </w:p>
    <w:p w14:paraId="305059A9" w14:textId="77777777" w:rsidR="00ED27D7" w:rsidRPr="00ED27D7" w:rsidRDefault="00ED27D7" w:rsidP="00ED27D7">
      <w:pPr>
        <w:autoSpaceDE w:val="0"/>
        <w:autoSpaceDN w:val="0"/>
        <w:adjustRightInd w:val="0"/>
        <w:rPr>
          <w:rFonts w:asciiTheme="minorHAnsi" w:hAnsiTheme="minorHAnsi" w:cstheme="minorHAnsi"/>
          <w:i/>
          <w:iCs/>
          <w:color w:val="000000" w:themeColor="text1"/>
          <w:sz w:val="22"/>
          <w:szCs w:val="22"/>
        </w:rPr>
      </w:pPr>
    </w:p>
    <w:p w14:paraId="7D8BF0EF" w14:textId="3980D2DA" w:rsidR="00487BBD" w:rsidRPr="00F50547" w:rsidRDefault="00E766E9" w:rsidP="00F50547">
      <w:pPr>
        <w:autoSpaceDE w:val="0"/>
        <w:autoSpaceDN w:val="0"/>
        <w:adjustRightInd w:val="0"/>
        <w:jc w:val="both"/>
        <w:rPr>
          <w:rFonts w:asciiTheme="minorHAnsi" w:hAnsiTheme="minorHAnsi" w:cstheme="minorHAnsi"/>
          <w:color w:val="000000" w:themeColor="text1"/>
          <w:sz w:val="22"/>
          <w:szCs w:val="22"/>
        </w:rPr>
      </w:pPr>
      <w:r w:rsidRPr="00E766E9">
        <w:rPr>
          <w:rFonts w:asciiTheme="minorHAnsi" w:hAnsiTheme="minorHAnsi" w:cstheme="minorHAnsi"/>
          <w:b/>
          <w:bCs/>
          <w:color w:val="000000" w:themeColor="text1"/>
          <w:sz w:val="22"/>
          <w:szCs w:val="22"/>
        </w:rPr>
        <w:t>Fazit:</w:t>
      </w:r>
      <w:r w:rsidRPr="00E766E9">
        <w:rPr>
          <w:rFonts w:asciiTheme="minorHAnsi" w:hAnsiTheme="minorHAnsi" w:cstheme="minorHAnsi"/>
          <w:color w:val="000000" w:themeColor="text1"/>
          <w:sz w:val="22"/>
          <w:szCs w:val="22"/>
        </w:rPr>
        <w:t xml:space="preserve"> </w:t>
      </w:r>
      <w:r w:rsidRPr="009C2DBA">
        <w:rPr>
          <w:rFonts w:asciiTheme="minorHAnsi" w:hAnsiTheme="minorHAnsi" w:cstheme="minorHAnsi"/>
          <w:sz w:val="22"/>
          <w:szCs w:val="22"/>
        </w:rPr>
        <w:t xml:space="preserve">Oticon </w:t>
      </w:r>
      <w:proofErr w:type="spellStart"/>
      <w:r w:rsidRPr="009C2DBA">
        <w:rPr>
          <w:rFonts w:asciiTheme="minorHAnsi" w:hAnsiTheme="minorHAnsi" w:cstheme="minorHAnsi"/>
          <w:sz w:val="22"/>
          <w:szCs w:val="22"/>
        </w:rPr>
        <w:t>Intent</w:t>
      </w:r>
      <w:r w:rsidRPr="00E766E9">
        <w:rPr>
          <w:rFonts w:asciiTheme="minorHAnsi" w:hAnsiTheme="minorHAnsi" w:cstheme="minorHAnsi"/>
          <w:sz w:val="22"/>
          <w:szCs w:val="22"/>
          <w:vertAlign w:val="superscript"/>
        </w:rPr>
        <w:t>TM</w:t>
      </w:r>
      <w:proofErr w:type="spellEnd"/>
      <w:r w:rsidRPr="009C2DBA">
        <w:rPr>
          <w:rFonts w:asciiTheme="minorHAnsi" w:hAnsiTheme="minorHAnsi" w:cstheme="minorHAnsi"/>
          <w:sz w:val="22"/>
          <w:szCs w:val="22"/>
        </w:rPr>
        <w:t xml:space="preserve"> </w:t>
      </w:r>
      <w:proofErr w:type="spellStart"/>
      <w:r w:rsidRPr="009C2DBA">
        <w:rPr>
          <w:rFonts w:asciiTheme="minorHAnsi" w:hAnsiTheme="minorHAnsi" w:cstheme="minorHAnsi"/>
          <w:sz w:val="22"/>
          <w:szCs w:val="22"/>
        </w:rPr>
        <w:t>miniBTE</w:t>
      </w:r>
      <w:proofErr w:type="spellEnd"/>
      <w:r w:rsidRPr="009C2DBA">
        <w:rPr>
          <w:rFonts w:asciiTheme="minorHAnsi" w:hAnsiTheme="minorHAnsi" w:cstheme="minorHAnsi"/>
          <w:sz w:val="22"/>
          <w:szCs w:val="22"/>
        </w:rPr>
        <w:t xml:space="preserve"> </w:t>
      </w:r>
      <w:r w:rsidR="004E191E">
        <w:rPr>
          <w:rFonts w:asciiTheme="minorHAnsi" w:hAnsiTheme="minorHAnsi" w:cstheme="minorHAnsi"/>
          <w:sz w:val="22"/>
          <w:szCs w:val="22"/>
        </w:rPr>
        <w:t xml:space="preserve">R </w:t>
      </w:r>
      <w:r>
        <w:rPr>
          <w:rFonts w:asciiTheme="minorHAnsi" w:hAnsiTheme="minorHAnsi" w:cstheme="minorHAnsi"/>
          <w:sz w:val="22"/>
          <w:szCs w:val="22"/>
        </w:rPr>
        <w:t>mit</w:t>
      </w:r>
      <w:r w:rsidRPr="009C2DBA">
        <w:rPr>
          <w:rFonts w:asciiTheme="minorHAnsi" w:hAnsiTheme="minorHAnsi" w:cstheme="minorHAnsi"/>
          <w:sz w:val="22"/>
          <w:szCs w:val="22"/>
        </w:rPr>
        <w:t xml:space="preserve"> den </w:t>
      </w:r>
      <w:proofErr w:type="spellStart"/>
      <w:r w:rsidRPr="009C2DBA">
        <w:rPr>
          <w:rFonts w:asciiTheme="minorHAnsi" w:hAnsiTheme="minorHAnsi" w:cstheme="minorHAnsi"/>
          <w:sz w:val="22"/>
          <w:szCs w:val="22"/>
        </w:rPr>
        <w:t>Anpassstufen</w:t>
      </w:r>
      <w:proofErr w:type="spellEnd"/>
      <w:r w:rsidRPr="009C2DBA">
        <w:rPr>
          <w:rFonts w:asciiTheme="minorHAnsi" w:hAnsiTheme="minorHAnsi" w:cstheme="minorHAnsi"/>
          <w:sz w:val="22"/>
          <w:szCs w:val="22"/>
        </w:rPr>
        <w:t xml:space="preserve"> 85 und 105 </w:t>
      </w:r>
      <w:r>
        <w:rPr>
          <w:rFonts w:asciiTheme="minorHAnsi" w:hAnsiTheme="minorHAnsi" w:cstheme="minorHAnsi"/>
          <w:sz w:val="22"/>
          <w:szCs w:val="22"/>
        </w:rPr>
        <w:t xml:space="preserve">erlaubt </w:t>
      </w:r>
      <w:r w:rsidR="00734CF2">
        <w:rPr>
          <w:rFonts w:asciiTheme="minorHAnsi" w:hAnsiTheme="minorHAnsi" w:cstheme="minorHAnsi"/>
          <w:sz w:val="22"/>
          <w:szCs w:val="22"/>
        </w:rPr>
        <w:t>eine flexible</w:t>
      </w:r>
      <w:r w:rsidR="0040662E">
        <w:rPr>
          <w:rFonts w:asciiTheme="minorHAnsi" w:hAnsiTheme="minorHAnsi" w:cstheme="minorHAnsi"/>
          <w:sz w:val="22"/>
          <w:szCs w:val="22"/>
        </w:rPr>
        <w:t xml:space="preserve"> und</w:t>
      </w:r>
      <w:r>
        <w:rPr>
          <w:rFonts w:asciiTheme="minorHAnsi" w:hAnsiTheme="minorHAnsi" w:cstheme="minorHAnsi"/>
          <w:sz w:val="22"/>
          <w:szCs w:val="22"/>
        </w:rPr>
        <w:t xml:space="preserve"> zielgenaue Versorgung von Menschen mit </w:t>
      </w:r>
      <w:r w:rsidR="0040662E">
        <w:rPr>
          <w:rFonts w:asciiTheme="minorHAnsi" w:hAnsiTheme="minorHAnsi" w:cstheme="minorHAnsi"/>
          <w:sz w:val="22"/>
          <w:szCs w:val="22"/>
        </w:rPr>
        <w:t>unterschiedlich ausgeprägten</w:t>
      </w:r>
      <w:r>
        <w:rPr>
          <w:rFonts w:asciiTheme="minorHAnsi" w:hAnsiTheme="minorHAnsi" w:cstheme="minorHAnsi"/>
          <w:sz w:val="22"/>
          <w:szCs w:val="22"/>
        </w:rPr>
        <w:t xml:space="preserve"> </w:t>
      </w:r>
      <w:r w:rsidRPr="00327E50">
        <w:rPr>
          <w:rFonts w:asciiTheme="minorHAnsi" w:hAnsiTheme="minorHAnsi" w:cstheme="minorHAnsi"/>
          <w:sz w:val="22"/>
          <w:szCs w:val="22"/>
        </w:rPr>
        <w:t>Hör</w:t>
      </w:r>
      <w:r w:rsidR="005B4193" w:rsidRPr="00327E50">
        <w:rPr>
          <w:rFonts w:asciiTheme="minorHAnsi" w:hAnsiTheme="minorHAnsi" w:cstheme="minorHAnsi"/>
          <w:sz w:val="22"/>
          <w:szCs w:val="22"/>
        </w:rPr>
        <w:t>minderungen</w:t>
      </w:r>
      <w:r w:rsidR="00A902A2">
        <w:rPr>
          <w:rFonts w:asciiTheme="minorHAnsi" w:hAnsiTheme="minorHAnsi" w:cstheme="minorHAnsi"/>
          <w:sz w:val="22"/>
          <w:szCs w:val="22"/>
        </w:rPr>
        <w:t xml:space="preserve"> – u</w:t>
      </w:r>
      <w:r w:rsidR="007C41BB">
        <w:rPr>
          <w:rFonts w:asciiTheme="minorHAnsi" w:hAnsiTheme="minorHAnsi" w:cstheme="minorHAnsi"/>
          <w:sz w:val="22"/>
          <w:szCs w:val="22"/>
        </w:rPr>
        <w:t>nd das ohne Kompromisse bei der Qualität</w:t>
      </w:r>
      <w:r w:rsidR="00A902A2">
        <w:rPr>
          <w:rFonts w:asciiTheme="minorHAnsi" w:hAnsiTheme="minorHAnsi" w:cstheme="minorHAnsi"/>
          <w:sz w:val="22"/>
          <w:szCs w:val="22"/>
        </w:rPr>
        <w:t>.</w:t>
      </w:r>
      <w:r w:rsidR="007C41BB">
        <w:rPr>
          <w:rFonts w:asciiTheme="minorHAnsi" w:hAnsiTheme="minorHAnsi" w:cstheme="minorHAnsi"/>
          <w:sz w:val="22"/>
          <w:szCs w:val="22"/>
        </w:rPr>
        <w:t xml:space="preserve"> Dank </w:t>
      </w:r>
      <w:r w:rsidR="0040662E">
        <w:rPr>
          <w:rFonts w:asciiTheme="minorHAnsi" w:hAnsiTheme="minorHAnsi" w:cstheme="minorHAnsi"/>
          <w:sz w:val="22"/>
          <w:szCs w:val="22"/>
        </w:rPr>
        <w:t xml:space="preserve">der </w:t>
      </w:r>
      <w:r w:rsidR="007C132E">
        <w:rPr>
          <w:rFonts w:asciiTheme="minorHAnsi" w:hAnsiTheme="minorHAnsi" w:cstheme="minorHAnsi"/>
          <w:sz w:val="22"/>
          <w:szCs w:val="22"/>
        </w:rPr>
        <w:t>moderne</w:t>
      </w:r>
      <w:r w:rsidR="0040662E">
        <w:rPr>
          <w:rFonts w:asciiTheme="minorHAnsi" w:hAnsiTheme="minorHAnsi" w:cstheme="minorHAnsi"/>
          <w:sz w:val="22"/>
          <w:szCs w:val="22"/>
        </w:rPr>
        <w:t>n</w:t>
      </w:r>
      <w:r w:rsidR="007C132E">
        <w:rPr>
          <w:rFonts w:asciiTheme="minorHAnsi" w:hAnsiTheme="minorHAnsi" w:cstheme="minorHAnsi"/>
          <w:sz w:val="22"/>
          <w:szCs w:val="22"/>
        </w:rPr>
        <w:t xml:space="preserve"> </w:t>
      </w:r>
      <w:proofErr w:type="spellStart"/>
      <w:r w:rsidR="007C41BB">
        <w:rPr>
          <w:rFonts w:asciiTheme="minorHAnsi" w:hAnsiTheme="minorHAnsi" w:cstheme="minorHAnsi"/>
          <w:sz w:val="22"/>
          <w:szCs w:val="22"/>
        </w:rPr>
        <w:t>Brainhearing</w:t>
      </w:r>
      <w:r w:rsidR="007C41BB" w:rsidRPr="00E766E9">
        <w:rPr>
          <w:rFonts w:asciiTheme="minorHAnsi" w:hAnsiTheme="minorHAnsi" w:cstheme="minorHAnsi"/>
          <w:sz w:val="22"/>
          <w:szCs w:val="22"/>
          <w:vertAlign w:val="superscript"/>
        </w:rPr>
        <w:t>TM</w:t>
      </w:r>
      <w:proofErr w:type="spellEnd"/>
      <w:r w:rsidR="007C41BB">
        <w:rPr>
          <w:rFonts w:asciiTheme="minorHAnsi" w:hAnsiTheme="minorHAnsi" w:cstheme="minorHAnsi"/>
          <w:sz w:val="22"/>
          <w:szCs w:val="22"/>
        </w:rPr>
        <w:t>- Technologie</w:t>
      </w:r>
      <w:r w:rsidR="007C132E">
        <w:rPr>
          <w:rFonts w:asciiTheme="minorHAnsi" w:hAnsiTheme="minorHAnsi" w:cstheme="minorHAnsi"/>
          <w:sz w:val="22"/>
          <w:szCs w:val="22"/>
        </w:rPr>
        <w:t xml:space="preserve"> </w:t>
      </w:r>
      <w:r w:rsidR="0040662E">
        <w:rPr>
          <w:rFonts w:asciiTheme="minorHAnsi" w:hAnsiTheme="minorHAnsi" w:cstheme="minorHAnsi"/>
          <w:sz w:val="22"/>
          <w:szCs w:val="22"/>
        </w:rPr>
        <w:t>biete</w:t>
      </w:r>
      <w:r w:rsidR="007C41BB">
        <w:rPr>
          <w:rFonts w:asciiTheme="minorHAnsi" w:hAnsiTheme="minorHAnsi" w:cstheme="minorHAnsi"/>
          <w:sz w:val="22"/>
          <w:szCs w:val="22"/>
        </w:rPr>
        <w:t xml:space="preserve">t das Hörsystem </w:t>
      </w:r>
      <w:r w:rsidR="001720BC">
        <w:rPr>
          <w:rFonts w:asciiTheme="minorHAnsi" w:hAnsiTheme="minorHAnsi" w:cstheme="minorHAnsi"/>
          <w:sz w:val="22"/>
          <w:szCs w:val="22"/>
        </w:rPr>
        <w:t xml:space="preserve">in jeder Umgebung </w:t>
      </w:r>
      <w:r w:rsidR="007C41BB">
        <w:rPr>
          <w:rFonts w:asciiTheme="minorHAnsi" w:hAnsiTheme="minorHAnsi" w:cstheme="minorHAnsi"/>
          <w:sz w:val="22"/>
          <w:szCs w:val="22"/>
        </w:rPr>
        <w:t xml:space="preserve">eine </w:t>
      </w:r>
      <w:r w:rsidR="007C132E">
        <w:rPr>
          <w:rFonts w:asciiTheme="minorHAnsi" w:hAnsiTheme="minorHAnsi" w:cstheme="minorHAnsi"/>
          <w:sz w:val="22"/>
          <w:szCs w:val="22"/>
        </w:rPr>
        <w:t>bestmöglich</w:t>
      </w:r>
      <w:r w:rsidR="007C41BB">
        <w:rPr>
          <w:rFonts w:asciiTheme="minorHAnsi" w:hAnsiTheme="minorHAnsi" w:cstheme="minorHAnsi"/>
          <w:sz w:val="22"/>
          <w:szCs w:val="22"/>
        </w:rPr>
        <w:t>e Hörunterstützung. Schließlich ist</w:t>
      </w:r>
      <w:r w:rsidR="00910B3E">
        <w:rPr>
          <w:rFonts w:asciiTheme="minorHAnsi" w:hAnsiTheme="minorHAnsi" w:cstheme="minorHAnsi"/>
          <w:sz w:val="22"/>
          <w:szCs w:val="22"/>
        </w:rPr>
        <w:t xml:space="preserve"> </w:t>
      </w:r>
      <w:r w:rsidR="007C41BB" w:rsidRPr="009C2DBA">
        <w:rPr>
          <w:rFonts w:asciiTheme="minorHAnsi" w:hAnsiTheme="minorHAnsi" w:cstheme="minorHAnsi"/>
          <w:sz w:val="22"/>
          <w:szCs w:val="22"/>
        </w:rPr>
        <w:t xml:space="preserve">Oticon </w:t>
      </w:r>
      <w:proofErr w:type="spellStart"/>
      <w:r w:rsidR="007C41BB" w:rsidRPr="009C2DBA">
        <w:rPr>
          <w:rFonts w:asciiTheme="minorHAnsi" w:hAnsiTheme="minorHAnsi" w:cstheme="minorHAnsi"/>
          <w:sz w:val="22"/>
          <w:szCs w:val="22"/>
        </w:rPr>
        <w:t>Intent</w:t>
      </w:r>
      <w:r w:rsidR="007C41BB" w:rsidRPr="00E766E9">
        <w:rPr>
          <w:rFonts w:asciiTheme="minorHAnsi" w:hAnsiTheme="minorHAnsi" w:cstheme="minorHAnsi"/>
          <w:sz w:val="22"/>
          <w:szCs w:val="22"/>
          <w:vertAlign w:val="superscript"/>
        </w:rPr>
        <w:t>TM</w:t>
      </w:r>
      <w:proofErr w:type="spellEnd"/>
      <w:r w:rsidR="007C41BB" w:rsidRPr="009C2DBA">
        <w:rPr>
          <w:rFonts w:asciiTheme="minorHAnsi" w:hAnsiTheme="minorHAnsi" w:cstheme="minorHAnsi"/>
          <w:sz w:val="22"/>
          <w:szCs w:val="22"/>
        </w:rPr>
        <w:t xml:space="preserve"> </w:t>
      </w:r>
      <w:proofErr w:type="spellStart"/>
      <w:r w:rsidR="007C41BB">
        <w:rPr>
          <w:rFonts w:asciiTheme="minorHAnsi" w:hAnsiTheme="minorHAnsi" w:cstheme="minorHAnsi"/>
          <w:sz w:val="22"/>
          <w:szCs w:val="22"/>
        </w:rPr>
        <w:t>miniBTE</w:t>
      </w:r>
      <w:proofErr w:type="spellEnd"/>
      <w:r w:rsidR="007C41BB">
        <w:rPr>
          <w:rFonts w:asciiTheme="minorHAnsi" w:hAnsiTheme="minorHAnsi" w:cstheme="minorHAnsi"/>
          <w:sz w:val="22"/>
          <w:szCs w:val="22"/>
        </w:rPr>
        <w:t xml:space="preserve"> </w:t>
      </w:r>
      <w:r w:rsidR="004E191E">
        <w:rPr>
          <w:rFonts w:asciiTheme="minorHAnsi" w:hAnsiTheme="minorHAnsi" w:cstheme="minorHAnsi"/>
          <w:sz w:val="22"/>
          <w:szCs w:val="22"/>
        </w:rPr>
        <w:t xml:space="preserve">R </w:t>
      </w:r>
      <w:r w:rsidRPr="009C2DBA">
        <w:rPr>
          <w:rFonts w:asciiTheme="minorHAnsi" w:hAnsiTheme="minorHAnsi" w:cstheme="minorHAnsi"/>
          <w:sz w:val="22"/>
          <w:szCs w:val="22"/>
        </w:rPr>
        <w:t>kompakt</w:t>
      </w:r>
      <w:r w:rsidR="007C41BB">
        <w:rPr>
          <w:rFonts w:asciiTheme="minorHAnsi" w:hAnsiTheme="minorHAnsi" w:cstheme="minorHAnsi"/>
          <w:sz w:val="22"/>
          <w:szCs w:val="22"/>
        </w:rPr>
        <w:t xml:space="preserve">, </w:t>
      </w:r>
      <w:r>
        <w:rPr>
          <w:rFonts w:asciiTheme="minorHAnsi" w:hAnsiTheme="minorHAnsi" w:cstheme="minorHAnsi"/>
          <w:sz w:val="22"/>
          <w:szCs w:val="22"/>
        </w:rPr>
        <w:t>komfortabel</w:t>
      </w:r>
      <w:r w:rsidR="007C41BB">
        <w:rPr>
          <w:rFonts w:asciiTheme="minorHAnsi" w:hAnsiTheme="minorHAnsi" w:cstheme="minorHAnsi"/>
          <w:sz w:val="22"/>
          <w:szCs w:val="22"/>
        </w:rPr>
        <w:t xml:space="preserve"> und </w:t>
      </w:r>
      <w:r w:rsidRPr="009C2DBA">
        <w:rPr>
          <w:rFonts w:asciiTheme="minorHAnsi" w:hAnsiTheme="minorHAnsi" w:cstheme="minorHAnsi"/>
          <w:sz w:val="22"/>
          <w:szCs w:val="22"/>
        </w:rPr>
        <w:t>flexibel in der Energieversorgung</w:t>
      </w:r>
      <w:r>
        <w:rPr>
          <w:rFonts w:asciiTheme="minorHAnsi" w:hAnsiTheme="minorHAnsi" w:cstheme="minorHAnsi"/>
          <w:sz w:val="22"/>
          <w:szCs w:val="22"/>
        </w:rPr>
        <w:t xml:space="preserve">. </w:t>
      </w:r>
      <w:r w:rsidR="007C41BB">
        <w:rPr>
          <w:rFonts w:asciiTheme="minorHAnsi" w:hAnsiTheme="minorHAnsi" w:cstheme="minorHAnsi"/>
          <w:sz w:val="22"/>
          <w:szCs w:val="22"/>
        </w:rPr>
        <w:t xml:space="preserve">Kurzum: </w:t>
      </w:r>
      <w:r w:rsidR="00A902A2">
        <w:rPr>
          <w:rFonts w:asciiTheme="minorHAnsi" w:hAnsiTheme="minorHAnsi" w:cstheme="minorHAnsi"/>
          <w:sz w:val="22"/>
          <w:szCs w:val="22"/>
        </w:rPr>
        <w:t>Mit diesem Hörsystem</w:t>
      </w:r>
      <w:r>
        <w:rPr>
          <w:rFonts w:asciiTheme="minorHAnsi" w:hAnsiTheme="minorHAnsi" w:cstheme="minorHAnsi"/>
          <w:sz w:val="22"/>
          <w:szCs w:val="22"/>
        </w:rPr>
        <w:t xml:space="preserve"> </w:t>
      </w:r>
      <w:r w:rsidR="006F4407">
        <w:rPr>
          <w:rFonts w:asciiTheme="minorHAnsi" w:hAnsiTheme="minorHAnsi" w:cstheme="minorHAnsi"/>
          <w:sz w:val="22"/>
          <w:szCs w:val="22"/>
        </w:rPr>
        <w:t>bring</w:t>
      </w:r>
      <w:r>
        <w:rPr>
          <w:rFonts w:asciiTheme="minorHAnsi" w:hAnsiTheme="minorHAnsi" w:cstheme="minorHAnsi"/>
          <w:sz w:val="22"/>
          <w:szCs w:val="22"/>
        </w:rPr>
        <w:t>t Oticon ein weiteres Modell auf den Markt, das</w:t>
      </w:r>
      <w:r w:rsidR="007C41BB">
        <w:rPr>
          <w:rFonts w:asciiTheme="minorHAnsi" w:hAnsiTheme="minorHAnsi" w:cstheme="minorHAnsi"/>
          <w:sz w:val="22"/>
          <w:szCs w:val="22"/>
        </w:rPr>
        <w:t xml:space="preserve"> höchsten </w:t>
      </w:r>
      <w:proofErr w:type="spellStart"/>
      <w:r w:rsidR="007C41BB">
        <w:rPr>
          <w:rFonts w:asciiTheme="minorHAnsi" w:hAnsiTheme="minorHAnsi" w:cstheme="minorHAnsi"/>
          <w:sz w:val="22"/>
          <w:szCs w:val="22"/>
        </w:rPr>
        <w:t>Nutzer</w:t>
      </w:r>
      <w:r w:rsidR="00A902A2">
        <w:rPr>
          <w:rFonts w:asciiTheme="minorHAnsi" w:hAnsiTheme="minorHAnsi" w:cstheme="minorHAnsi"/>
          <w:sz w:val="22"/>
          <w:szCs w:val="22"/>
        </w:rPr>
        <w:t>:innen</w:t>
      </w:r>
      <w:r w:rsidR="007C41BB">
        <w:rPr>
          <w:rFonts w:asciiTheme="minorHAnsi" w:hAnsiTheme="minorHAnsi" w:cstheme="minorHAnsi"/>
          <w:sz w:val="22"/>
          <w:szCs w:val="22"/>
        </w:rPr>
        <w:t>-Ansprüchen</w:t>
      </w:r>
      <w:proofErr w:type="spellEnd"/>
      <w:r w:rsidR="007C41BB">
        <w:rPr>
          <w:rFonts w:asciiTheme="minorHAnsi" w:hAnsiTheme="minorHAnsi" w:cstheme="minorHAnsi"/>
          <w:sz w:val="22"/>
          <w:szCs w:val="22"/>
        </w:rPr>
        <w:t xml:space="preserve"> genügt</w:t>
      </w:r>
      <w:r w:rsidRPr="009C2DBA">
        <w:rPr>
          <w:rFonts w:asciiTheme="minorHAnsi" w:hAnsiTheme="minorHAnsi" w:cstheme="minorHAnsi"/>
          <w:sz w:val="22"/>
          <w:szCs w:val="22"/>
        </w:rPr>
        <w:t>.</w:t>
      </w:r>
    </w:p>
    <w:p w14:paraId="31CB8203" w14:textId="77777777" w:rsidR="007254E1" w:rsidRDefault="007254E1" w:rsidP="00583A31">
      <w:pPr>
        <w:jc w:val="both"/>
        <w:rPr>
          <w:rFonts w:asciiTheme="minorHAnsi" w:hAnsiTheme="minorHAnsi" w:cstheme="minorHAnsi"/>
          <w:b/>
          <w:bCs/>
          <w:sz w:val="22"/>
          <w:szCs w:val="22"/>
          <w:lang w:val="de"/>
        </w:rPr>
      </w:pPr>
    </w:p>
    <w:p w14:paraId="6FBF8293" w14:textId="284B7F15" w:rsidR="001809ED" w:rsidRPr="001809ED" w:rsidRDefault="001809ED" w:rsidP="001809ED">
      <w:pPr>
        <w:jc w:val="both"/>
        <w:rPr>
          <w:rFonts w:asciiTheme="minorHAnsi" w:hAnsiTheme="minorHAnsi" w:cstheme="minorHAnsi"/>
          <w:b/>
          <w:bCs/>
          <w:color w:val="000000" w:themeColor="text1"/>
          <w:sz w:val="18"/>
          <w:szCs w:val="18"/>
          <w:lang w:val="de"/>
        </w:rPr>
      </w:pPr>
      <w:r w:rsidRPr="005B4193">
        <w:rPr>
          <w:color w:val="000000" w:themeColor="text1"/>
          <w:sz w:val="18"/>
          <w:szCs w:val="18"/>
          <w:lang w:val="en-US"/>
        </w:rPr>
        <w:t xml:space="preserve">* </w:t>
      </w:r>
      <w:r w:rsidRPr="005B4193">
        <w:rPr>
          <w:rFonts w:eastAsiaTheme="minorHAnsi"/>
          <w:color w:val="000000" w:themeColor="text1"/>
          <w:sz w:val="18"/>
          <w:szCs w:val="18"/>
          <w:lang w:val="en-US"/>
        </w:rPr>
        <w:t xml:space="preserve">Zapata-Rodríguez &amp; </w:t>
      </w:r>
      <w:proofErr w:type="spellStart"/>
      <w:r w:rsidRPr="005B4193">
        <w:rPr>
          <w:rFonts w:eastAsiaTheme="minorHAnsi"/>
          <w:color w:val="000000" w:themeColor="text1"/>
          <w:sz w:val="18"/>
          <w:szCs w:val="18"/>
          <w:lang w:val="en-US"/>
        </w:rPr>
        <w:t>Santurette</w:t>
      </w:r>
      <w:proofErr w:type="spellEnd"/>
      <w:r w:rsidRPr="005B4193">
        <w:rPr>
          <w:rFonts w:eastAsiaTheme="minorHAnsi"/>
          <w:color w:val="000000" w:themeColor="text1"/>
          <w:sz w:val="18"/>
          <w:szCs w:val="18"/>
          <w:lang w:val="en-US"/>
        </w:rPr>
        <w:t xml:space="preserve"> (2024). „Reducing sustained listening effort and listening stress with Oticon Intent™. </w:t>
      </w:r>
      <w:r w:rsidRPr="001809ED">
        <w:rPr>
          <w:rFonts w:eastAsiaTheme="minorHAnsi"/>
          <w:color w:val="000000" w:themeColor="text1"/>
          <w:sz w:val="18"/>
          <w:szCs w:val="18"/>
        </w:rPr>
        <w:t xml:space="preserve">New </w:t>
      </w:r>
      <w:proofErr w:type="spellStart"/>
      <w:r w:rsidRPr="001809ED">
        <w:rPr>
          <w:rFonts w:eastAsiaTheme="minorHAnsi"/>
          <w:color w:val="000000" w:themeColor="text1"/>
          <w:sz w:val="18"/>
          <w:szCs w:val="18"/>
        </w:rPr>
        <w:t>clinical</w:t>
      </w:r>
      <w:proofErr w:type="spellEnd"/>
      <w:r w:rsidRPr="001809ED">
        <w:rPr>
          <w:rFonts w:eastAsiaTheme="minorHAnsi"/>
          <w:color w:val="000000" w:themeColor="text1"/>
          <w:sz w:val="18"/>
          <w:szCs w:val="18"/>
        </w:rPr>
        <w:t xml:space="preserve"> </w:t>
      </w:r>
      <w:proofErr w:type="spellStart"/>
      <w:r w:rsidRPr="001809ED">
        <w:rPr>
          <w:rFonts w:eastAsiaTheme="minorHAnsi"/>
          <w:color w:val="000000" w:themeColor="text1"/>
          <w:sz w:val="18"/>
          <w:szCs w:val="18"/>
        </w:rPr>
        <w:t>evidence</w:t>
      </w:r>
      <w:proofErr w:type="spellEnd"/>
      <w:r w:rsidRPr="001809ED">
        <w:rPr>
          <w:rFonts w:eastAsiaTheme="minorHAnsi"/>
          <w:color w:val="000000" w:themeColor="text1"/>
          <w:sz w:val="18"/>
          <w:szCs w:val="18"/>
        </w:rPr>
        <w:t>“. Oticon Research Brief.</w:t>
      </w:r>
    </w:p>
    <w:p w14:paraId="24198993" w14:textId="702DF966" w:rsidR="007E7202" w:rsidRPr="007E7202" w:rsidRDefault="007E7202" w:rsidP="00583A31">
      <w:pPr>
        <w:jc w:val="both"/>
        <w:rPr>
          <w:rFonts w:asciiTheme="minorHAnsi" w:hAnsiTheme="minorHAnsi" w:cstheme="minorHAnsi"/>
          <w:b/>
          <w:bCs/>
          <w:color w:val="000000" w:themeColor="text1"/>
          <w:sz w:val="18"/>
          <w:szCs w:val="18"/>
          <w:lang w:val="de"/>
        </w:rPr>
      </w:pPr>
      <w:r w:rsidRPr="007E7202">
        <w:rPr>
          <w:rFonts w:asciiTheme="minorHAnsi" w:hAnsiTheme="minorHAnsi" w:cstheme="minorHAnsi"/>
          <w:b/>
          <w:bCs/>
          <w:color w:val="000000" w:themeColor="text1"/>
          <w:sz w:val="18"/>
          <w:szCs w:val="18"/>
          <w:lang w:val="de"/>
        </w:rPr>
        <w:t>*</w:t>
      </w:r>
      <w:r w:rsidR="001809ED">
        <w:rPr>
          <w:rFonts w:asciiTheme="minorHAnsi" w:hAnsiTheme="minorHAnsi" w:cstheme="minorHAnsi"/>
          <w:b/>
          <w:bCs/>
          <w:color w:val="000000" w:themeColor="text1"/>
          <w:sz w:val="18"/>
          <w:szCs w:val="18"/>
          <w:lang w:val="de"/>
        </w:rPr>
        <w:t>*</w:t>
      </w:r>
      <w:r w:rsidRPr="007E7202">
        <w:rPr>
          <w:rFonts w:asciiTheme="minorHAnsi" w:eastAsiaTheme="minorHAnsi" w:hAnsiTheme="minorHAnsi" w:cstheme="minorHAnsi"/>
          <w:color w:val="000000" w:themeColor="text1"/>
          <w:sz w:val="18"/>
          <w:szCs w:val="18"/>
          <w:lang w:eastAsia="en-US"/>
        </w:rPr>
        <w:t xml:space="preserve"> </w:t>
      </w:r>
      <w:proofErr w:type="spellStart"/>
      <w:r w:rsidRPr="007E7202">
        <w:rPr>
          <w:rFonts w:asciiTheme="minorHAnsi" w:eastAsiaTheme="minorHAnsi" w:hAnsiTheme="minorHAnsi" w:cstheme="minorHAnsi"/>
          <w:color w:val="000000" w:themeColor="text1"/>
          <w:sz w:val="18"/>
          <w:szCs w:val="18"/>
          <w:lang w:eastAsia="en-US"/>
        </w:rPr>
        <w:t>Verfügbar</w:t>
      </w:r>
      <w:proofErr w:type="spellEnd"/>
      <w:r w:rsidRPr="007E7202">
        <w:rPr>
          <w:rFonts w:asciiTheme="minorHAnsi" w:eastAsiaTheme="minorHAnsi" w:hAnsiTheme="minorHAnsi" w:cstheme="minorHAnsi"/>
          <w:color w:val="000000" w:themeColor="text1"/>
          <w:sz w:val="18"/>
          <w:szCs w:val="18"/>
          <w:lang w:eastAsia="en-US"/>
        </w:rPr>
        <w:t xml:space="preserve"> </w:t>
      </w:r>
      <w:proofErr w:type="spellStart"/>
      <w:r w:rsidRPr="007E7202">
        <w:rPr>
          <w:rFonts w:asciiTheme="minorHAnsi" w:eastAsiaTheme="minorHAnsi" w:hAnsiTheme="minorHAnsi" w:cstheme="minorHAnsi"/>
          <w:color w:val="000000" w:themeColor="text1"/>
          <w:sz w:val="18"/>
          <w:szCs w:val="18"/>
          <w:lang w:eastAsia="en-US"/>
        </w:rPr>
        <w:t>für</w:t>
      </w:r>
      <w:proofErr w:type="spellEnd"/>
      <w:r w:rsidRPr="007E7202">
        <w:rPr>
          <w:rFonts w:asciiTheme="minorHAnsi" w:eastAsiaTheme="minorHAnsi" w:hAnsiTheme="minorHAnsi" w:cstheme="minorHAnsi"/>
          <w:color w:val="000000" w:themeColor="text1"/>
          <w:sz w:val="18"/>
          <w:szCs w:val="18"/>
          <w:lang w:eastAsia="en-US"/>
        </w:rPr>
        <w:t xml:space="preserve"> ausgewählte Geräte. Weitere Informationen finden Sie unter oticon.de/</w:t>
      </w:r>
      <w:proofErr w:type="spellStart"/>
      <w:r w:rsidRPr="007E7202">
        <w:rPr>
          <w:rFonts w:asciiTheme="minorHAnsi" w:eastAsiaTheme="minorHAnsi" w:hAnsiTheme="minorHAnsi" w:cstheme="minorHAnsi"/>
          <w:color w:val="000000" w:themeColor="text1"/>
          <w:sz w:val="18"/>
          <w:szCs w:val="18"/>
          <w:lang w:eastAsia="en-US"/>
        </w:rPr>
        <w:t>compatibility</w:t>
      </w:r>
      <w:proofErr w:type="spellEnd"/>
      <w:r w:rsidRPr="007E7202">
        <w:rPr>
          <w:rFonts w:asciiTheme="minorHAnsi" w:eastAsiaTheme="minorHAnsi" w:hAnsiTheme="minorHAnsi" w:cstheme="minorHAnsi"/>
          <w:color w:val="000000" w:themeColor="text1"/>
          <w:sz w:val="18"/>
          <w:szCs w:val="18"/>
          <w:lang w:eastAsia="en-US"/>
        </w:rPr>
        <w:t xml:space="preserve">. Erfordert bei Oticon </w:t>
      </w:r>
      <w:proofErr w:type="spellStart"/>
      <w:r w:rsidRPr="007E7202">
        <w:rPr>
          <w:rFonts w:asciiTheme="minorHAnsi" w:eastAsiaTheme="minorHAnsi" w:hAnsiTheme="minorHAnsi" w:cstheme="minorHAnsi"/>
          <w:color w:val="000000" w:themeColor="text1"/>
          <w:sz w:val="18"/>
          <w:szCs w:val="18"/>
          <w:lang w:eastAsia="en-US"/>
        </w:rPr>
        <w:t>Intent</w:t>
      </w:r>
      <w:proofErr w:type="spellEnd"/>
      <w:r w:rsidRPr="007E7202">
        <w:rPr>
          <w:rFonts w:asciiTheme="minorHAnsi" w:eastAsiaTheme="minorHAnsi" w:hAnsiTheme="minorHAnsi" w:cstheme="minorHAnsi"/>
          <w:color w:val="000000" w:themeColor="text1"/>
          <w:sz w:val="18"/>
          <w:szCs w:val="18"/>
          <w:lang w:eastAsia="en-US"/>
        </w:rPr>
        <w:t xml:space="preserve"> </w:t>
      </w:r>
      <w:proofErr w:type="spellStart"/>
      <w:r w:rsidRPr="007E7202">
        <w:rPr>
          <w:rFonts w:asciiTheme="minorHAnsi" w:eastAsiaTheme="minorHAnsi" w:hAnsiTheme="minorHAnsi" w:cstheme="minorHAnsi"/>
          <w:color w:val="000000" w:themeColor="text1"/>
          <w:sz w:val="18"/>
          <w:szCs w:val="18"/>
          <w:lang w:eastAsia="en-US"/>
        </w:rPr>
        <w:t>miniRITE</w:t>
      </w:r>
      <w:proofErr w:type="spellEnd"/>
      <w:r w:rsidRPr="007E7202">
        <w:rPr>
          <w:rFonts w:asciiTheme="minorHAnsi" w:eastAsiaTheme="minorHAnsi" w:hAnsiTheme="minorHAnsi" w:cstheme="minorHAnsi"/>
          <w:color w:val="000000" w:themeColor="text1"/>
          <w:sz w:val="18"/>
          <w:szCs w:val="18"/>
          <w:lang w:eastAsia="en-US"/>
        </w:rPr>
        <w:t xml:space="preserve"> ein Firmwareupdate auf 1.3.0.</w:t>
      </w:r>
    </w:p>
    <w:p w14:paraId="2B982A1E" w14:textId="688ABFFE" w:rsidR="00931E5F" w:rsidRDefault="00AD289B" w:rsidP="00546B5D">
      <w:pPr>
        <w:jc w:val="both"/>
        <w:rPr>
          <w:rFonts w:asciiTheme="minorHAnsi" w:hAnsiTheme="minorHAnsi" w:cstheme="minorHAnsi"/>
          <w:b/>
          <w:bCs/>
          <w:sz w:val="22"/>
          <w:szCs w:val="22"/>
          <w:lang w:val="de"/>
        </w:rPr>
      </w:pPr>
      <w:r>
        <w:rPr>
          <w:rFonts w:asciiTheme="minorHAnsi" w:hAnsiTheme="minorHAnsi" w:cstheme="minorHAnsi"/>
          <w:b/>
          <w:bCs/>
          <w:sz w:val="22"/>
          <w:szCs w:val="22"/>
          <w:lang w:val="de"/>
        </w:rPr>
        <w:br/>
      </w:r>
      <w:r w:rsidR="007C132E">
        <w:rPr>
          <w:rFonts w:asciiTheme="minorHAnsi" w:hAnsiTheme="minorHAnsi" w:cstheme="minorHAnsi"/>
          <w:b/>
          <w:bCs/>
          <w:sz w:val="22"/>
          <w:szCs w:val="22"/>
          <w:lang w:val="de"/>
        </w:rPr>
        <w:br/>
      </w:r>
      <w:r w:rsidR="00583A31" w:rsidRPr="00583A31">
        <w:rPr>
          <w:rFonts w:asciiTheme="minorHAnsi" w:hAnsiTheme="minorHAnsi" w:cstheme="minorHAnsi"/>
          <w:b/>
          <w:bCs/>
          <w:sz w:val="22"/>
          <w:szCs w:val="22"/>
          <w:lang w:val="de"/>
        </w:rPr>
        <w:t>Über Oticon</w:t>
      </w:r>
    </w:p>
    <w:p w14:paraId="0094D7D1" w14:textId="28C86A06" w:rsidR="00315A89" w:rsidRDefault="00583A31" w:rsidP="00546B5D">
      <w:pPr>
        <w:jc w:val="both"/>
        <w:rPr>
          <w:rFonts w:asciiTheme="minorHAnsi" w:hAnsiTheme="minorHAnsi" w:cstheme="minorHAnsi"/>
          <w:sz w:val="22"/>
          <w:szCs w:val="22"/>
        </w:rPr>
      </w:pPr>
      <w:r w:rsidRPr="00583A31">
        <w:rPr>
          <w:rFonts w:asciiTheme="minorHAnsi" w:hAnsiTheme="minorHAnsi" w:cstheme="minorHAnsi"/>
          <w:b/>
          <w:bCs/>
          <w:sz w:val="22"/>
          <w:szCs w:val="22"/>
          <w:lang w:val="de"/>
        </w:rPr>
        <w:t xml:space="preserve"> </w:t>
      </w:r>
    </w:p>
    <w:p w14:paraId="31DAFEFE" w14:textId="5C9E916F" w:rsidR="00CC4944" w:rsidRDefault="00583A31" w:rsidP="00546B5D">
      <w:pPr>
        <w:jc w:val="both"/>
        <w:rPr>
          <w:rFonts w:asciiTheme="minorHAnsi" w:hAnsiTheme="minorHAnsi" w:cstheme="minorHAnsi"/>
          <w:sz w:val="22"/>
          <w:szCs w:val="22"/>
          <w:lang w:val="en-US"/>
        </w:rPr>
      </w:pPr>
      <w:r w:rsidRPr="00583A31">
        <w:rPr>
          <w:rFonts w:asciiTheme="minorHAnsi" w:hAnsiTheme="minorHAnsi" w:cstheme="minorHAnsi"/>
          <w:sz w:val="22"/>
          <w:szCs w:val="22"/>
          <w:lang w:val="de"/>
        </w:rPr>
        <w:t xml:space="preserve">Weltweit leiden 700 Millionen Menschen unter Hörverlust. Die Mehrheit von ihnen ist über 50 Jahre alt, während acht Prozent jünger als 18 Jahre alt sind. Oticon hat die Vision, eine Welt zu schaffen, in der Menschen nicht mehr durch Hörverlust eingeschränkt sind. Eine Welt, in der sich Hörsysteme nahtlos in das Leben einfügen und den Menschen helfen, ihr volles Potenzial auszuschöpfen und zugleich die gesundheitlichen Folgen einer Hörminderung zu vermeiden. Oticon entwickelt und fertigt Hörsysteme für Erwachsene und Kinder und unterstützt jede Art von Hörverlust, von leicht bis schwerwiegend, und wir sind stolz darauf, einige der innovativsten Hörsysteme auf dem Markt zu entwickeln. Wir sind ein weltweit tätiges Unternehmen mit Hauptsitz in Dänemark und Teil der Demant-Gruppe. Wir erwirtschaften mit mehr als 20.000 Mitarbeitern einen Umsatz von rund 20 Milliarden DKK. Die Technologie verändern. Die Konventionen verändern. Das Leben verändern. Oticon – Hörsystem-Technologie, die das Leben verändert. </w:t>
      </w:r>
      <w:hyperlink r:id="rId12" w:history="1">
        <w:r w:rsidRPr="0048235E">
          <w:rPr>
            <w:rStyle w:val="Hyperlink"/>
            <w:rFonts w:asciiTheme="minorHAnsi" w:hAnsiTheme="minorHAnsi" w:cstheme="minorHAnsi"/>
            <w:sz w:val="22"/>
            <w:szCs w:val="22"/>
            <w:lang w:val="en-US"/>
          </w:rPr>
          <w:t xml:space="preserve">https://www.oticon.global </w:t>
        </w:r>
      </w:hyperlink>
      <w:r w:rsidRPr="0048235E">
        <w:rPr>
          <w:rFonts w:asciiTheme="minorHAnsi" w:hAnsiTheme="minorHAnsi" w:cstheme="minorHAnsi"/>
          <w:sz w:val="22"/>
          <w:szCs w:val="22"/>
          <w:lang w:val="en-US"/>
        </w:rPr>
        <w:t xml:space="preserve"> </w:t>
      </w:r>
    </w:p>
    <w:p w14:paraId="5227AF1B" w14:textId="77777777" w:rsidR="007B07AC" w:rsidRDefault="007B07AC" w:rsidP="00546B5D">
      <w:pPr>
        <w:jc w:val="both"/>
        <w:rPr>
          <w:rFonts w:asciiTheme="minorHAnsi" w:hAnsiTheme="minorHAnsi" w:cstheme="minorHAnsi"/>
          <w:sz w:val="22"/>
          <w:szCs w:val="22"/>
          <w:lang w:val="en-US"/>
        </w:rPr>
      </w:pPr>
    </w:p>
    <w:tbl>
      <w:tblPr>
        <w:tblStyle w:val="Tabellenraster"/>
        <w:tblW w:w="90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68"/>
        <w:gridCol w:w="4402"/>
      </w:tblGrid>
      <w:tr w:rsidR="001F5679" w:rsidRPr="00D213F5" w14:paraId="424348E2" w14:textId="77777777" w:rsidTr="00A379B5">
        <w:trPr>
          <w:trHeight w:val="1701"/>
        </w:trPr>
        <w:tc>
          <w:tcPr>
            <w:tcW w:w="4668" w:type="dxa"/>
          </w:tcPr>
          <w:p w14:paraId="5CE79C98" w14:textId="77777777" w:rsidR="001F5679" w:rsidRDefault="001F5679" w:rsidP="00040F5A">
            <w:pPr>
              <w:pStyle w:val="KeinLeerraum"/>
              <w:jc w:val="both"/>
              <w:rPr>
                <w:rFonts w:cstheme="minorHAnsi"/>
                <w:b/>
                <w:bCs/>
              </w:rPr>
            </w:pPr>
          </w:p>
          <w:p w14:paraId="77A2EFAB" w14:textId="2D20C30D" w:rsidR="001F5679" w:rsidRPr="00D213F5" w:rsidRDefault="001F5679" w:rsidP="00040F5A">
            <w:pPr>
              <w:pStyle w:val="KeinLeerraum"/>
              <w:jc w:val="both"/>
              <w:rPr>
                <w:rFonts w:cstheme="minorHAnsi"/>
                <w:b/>
                <w:bCs/>
              </w:rPr>
            </w:pPr>
            <w:r w:rsidRPr="00D213F5">
              <w:rPr>
                <w:rFonts w:cstheme="minorHAnsi"/>
                <w:b/>
                <w:bCs/>
              </w:rPr>
              <w:t>Pressekontakt:</w:t>
            </w:r>
          </w:p>
          <w:p w14:paraId="40D15EA5" w14:textId="77777777" w:rsidR="001F5679" w:rsidRPr="00D213F5" w:rsidRDefault="001F5679" w:rsidP="00040F5A">
            <w:pPr>
              <w:pStyle w:val="KeinLeerraum"/>
              <w:jc w:val="both"/>
              <w:rPr>
                <w:rFonts w:cstheme="minorHAnsi"/>
              </w:rPr>
            </w:pPr>
            <w:r w:rsidRPr="00D213F5">
              <w:rPr>
                <w:rFonts w:cstheme="minorHAnsi"/>
              </w:rPr>
              <w:t>Rothenburg &amp; Partner GmbH</w:t>
            </w:r>
          </w:p>
          <w:p w14:paraId="3B28AC98" w14:textId="77777777" w:rsidR="001F5679" w:rsidRPr="00D213F5" w:rsidRDefault="001F5679" w:rsidP="00040F5A">
            <w:pPr>
              <w:pStyle w:val="KeinLeerraum"/>
              <w:jc w:val="both"/>
              <w:rPr>
                <w:rFonts w:cstheme="minorHAnsi"/>
              </w:rPr>
            </w:pPr>
            <w:r w:rsidRPr="00D213F5">
              <w:rPr>
                <w:rFonts w:cstheme="minorHAnsi"/>
              </w:rPr>
              <w:t>Verena Busch</w:t>
            </w:r>
          </w:p>
          <w:p w14:paraId="22721617" w14:textId="77777777" w:rsidR="001F5679" w:rsidRPr="00D213F5" w:rsidRDefault="001F5679" w:rsidP="00040F5A">
            <w:pPr>
              <w:pStyle w:val="KeinLeerraum"/>
              <w:jc w:val="both"/>
              <w:rPr>
                <w:rFonts w:cstheme="minorHAnsi"/>
                <w:color w:val="000000" w:themeColor="text1"/>
              </w:rPr>
            </w:pPr>
            <w:r w:rsidRPr="00D213F5">
              <w:rPr>
                <w:rFonts w:cstheme="minorHAnsi"/>
                <w:color w:val="000000" w:themeColor="text1"/>
              </w:rPr>
              <w:t>Friesenweg 5e</w:t>
            </w:r>
          </w:p>
          <w:p w14:paraId="0DC64627" w14:textId="77777777" w:rsidR="001F5679" w:rsidRPr="00D213F5" w:rsidRDefault="001F5679" w:rsidP="00040F5A">
            <w:pPr>
              <w:pStyle w:val="KeinLeerraum"/>
              <w:jc w:val="both"/>
              <w:rPr>
                <w:rFonts w:cstheme="minorHAnsi"/>
              </w:rPr>
            </w:pPr>
            <w:r w:rsidRPr="00D213F5">
              <w:rPr>
                <w:rFonts w:cstheme="minorHAnsi"/>
              </w:rPr>
              <w:t xml:space="preserve">22763 Hamburg </w:t>
            </w:r>
          </w:p>
          <w:p w14:paraId="0A7DF8D3" w14:textId="77777777" w:rsidR="001F5679" w:rsidRPr="00D213F5" w:rsidRDefault="001F5679" w:rsidP="00040F5A">
            <w:pPr>
              <w:pStyle w:val="KeinLeerraum"/>
              <w:jc w:val="both"/>
              <w:rPr>
                <w:rFonts w:cstheme="minorHAnsi"/>
              </w:rPr>
            </w:pPr>
            <w:r w:rsidRPr="00D213F5">
              <w:rPr>
                <w:rFonts w:cstheme="minorHAnsi"/>
              </w:rPr>
              <w:t>Tel: 040 889108-0</w:t>
            </w:r>
          </w:p>
          <w:p w14:paraId="1DBF620A" w14:textId="77777777" w:rsidR="001F5679" w:rsidRPr="00D213F5" w:rsidRDefault="001F5679" w:rsidP="00040F5A">
            <w:pPr>
              <w:pStyle w:val="KeinLeerraum"/>
              <w:jc w:val="both"/>
              <w:rPr>
                <w:rFonts w:cstheme="minorHAnsi"/>
                <w:b/>
                <w:bCs/>
              </w:rPr>
            </w:pPr>
            <w:r w:rsidRPr="00D213F5">
              <w:rPr>
                <w:rFonts w:cstheme="minorHAnsi"/>
              </w:rPr>
              <w:t xml:space="preserve">E-Mail: </w:t>
            </w:r>
            <w:hyperlink r:id="rId13" w:history="1">
              <w:r w:rsidRPr="00D213F5">
                <w:rPr>
                  <w:rStyle w:val="Hyperlink"/>
                  <w:rFonts w:cstheme="minorHAnsi"/>
                  <w:color w:val="auto"/>
                </w:rPr>
                <w:t>busch@rothenburg-pr.de</w:t>
              </w:r>
            </w:hyperlink>
          </w:p>
        </w:tc>
        <w:tc>
          <w:tcPr>
            <w:tcW w:w="4402" w:type="dxa"/>
          </w:tcPr>
          <w:p w14:paraId="4124496B" w14:textId="77777777" w:rsidR="001F5679" w:rsidRDefault="001F5679" w:rsidP="00040F5A">
            <w:pPr>
              <w:jc w:val="both"/>
              <w:rPr>
                <w:rFonts w:asciiTheme="minorHAnsi" w:hAnsiTheme="minorHAnsi" w:cstheme="minorHAnsi"/>
                <w:b/>
                <w:sz w:val="22"/>
                <w:szCs w:val="22"/>
              </w:rPr>
            </w:pPr>
          </w:p>
          <w:p w14:paraId="5220D3A0" w14:textId="46C65128" w:rsidR="001F5679" w:rsidRPr="00D213F5" w:rsidRDefault="001F5679" w:rsidP="00040F5A">
            <w:pPr>
              <w:jc w:val="both"/>
              <w:rPr>
                <w:rFonts w:asciiTheme="minorHAnsi" w:hAnsiTheme="minorHAnsi" w:cstheme="minorHAnsi"/>
                <w:b/>
                <w:sz w:val="22"/>
                <w:szCs w:val="22"/>
              </w:rPr>
            </w:pPr>
            <w:r w:rsidRPr="00D213F5">
              <w:rPr>
                <w:rFonts w:asciiTheme="minorHAnsi" w:hAnsiTheme="minorHAnsi" w:cstheme="minorHAnsi"/>
                <w:b/>
                <w:sz w:val="22"/>
                <w:szCs w:val="22"/>
              </w:rPr>
              <w:t>Unternehmenskontakt:</w:t>
            </w:r>
          </w:p>
          <w:p w14:paraId="50639197" w14:textId="77777777" w:rsidR="001F5679" w:rsidRPr="00D213F5" w:rsidRDefault="001F5679" w:rsidP="00040F5A">
            <w:pPr>
              <w:pStyle w:val="KeinLeerraum"/>
              <w:jc w:val="both"/>
              <w:rPr>
                <w:rFonts w:cstheme="minorHAnsi"/>
              </w:rPr>
            </w:pPr>
            <w:r w:rsidRPr="00D213F5">
              <w:rPr>
                <w:rFonts w:cstheme="minorHAnsi"/>
              </w:rPr>
              <w:t>Oticon GmbH</w:t>
            </w:r>
          </w:p>
          <w:p w14:paraId="16D54059" w14:textId="77777777" w:rsidR="001F5679" w:rsidRPr="00D213F5" w:rsidRDefault="001F5679" w:rsidP="00040F5A">
            <w:pPr>
              <w:pStyle w:val="KeinLeerraum"/>
              <w:jc w:val="both"/>
              <w:rPr>
                <w:rFonts w:cstheme="minorHAnsi"/>
              </w:rPr>
            </w:pPr>
            <w:r w:rsidRPr="00D213F5">
              <w:rPr>
                <w:rFonts w:cstheme="minorHAnsi"/>
              </w:rPr>
              <w:t>Antonie Wiegelmann</w:t>
            </w:r>
          </w:p>
          <w:p w14:paraId="0E125ECB" w14:textId="77777777" w:rsidR="001F5679" w:rsidRPr="00D213F5" w:rsidRDefault="001F5679" w:rsidP="00040F5A">
            <w:pPr>
              <w:pStyle w:val="KeinLeerraum"/>
              <w:jc w:val="both"/>
              <w:rPr>
                <w:rFonts w:cstheme="minorHAnsi"/>
              </w:rPr>
            </w:pPr>
            <w:proofErr w:type="spellStart"/>
            <w:r w:rsidRPr="00D213F5">
              <w:rPr>
                <w:rFonts w:cstheme="minorHAnsi"/>
              </w:rPr>
              <w:t>Offakamp</w:t>
            </w:r>
            <w:proofErr w:type="spellEnd"/>
            <w:r w:rsidRPr="00D213F5">
              <w:rPr>
                <w:rFonts w:cstheme="minorHAnsi"/>
              </w:rPr>
              <w:t xml:space="preserve"> 7-9 b</w:t>
            </w:r>
          </w:p>
          <w:p w14:paraId="71CB37A8" w14:textId="77777777" w:rsidR="001F5679" w:rsidRPr="00D213F5" w:rsidRDefault="001F5679" w:rsidP="00040F5A">
            <w:pPr>
              <w:pStyle w:val="KeinLeerraum"/>
              <w:jc w:val="both"/>
              <w:rPr>
                <w:rFonts w:cs="Arial"/>
              </w:rPr>
            </w:pPr>
            <w:r w:rsidRPr="00D213F5">
              <w:rPr>
                <w:rFonts w:cs="Arial"/>
              </w:rPr>
              <w:t>22529 Hamburg</w:t>
            </w:r>
          </w:p>
          <w:p w14:paraId="2601DD47" w14:textId="77777777" w:rsidR="001F5679" w:rsidRDefault="001F5679" w:rsidP="00AB37D9">
            <w:pPr>
              <w:pStyle w:val="KeinLeerraum"/>
              <w:jc w:val="both"/>
              <w:rPr>
                <w:rFonts w:cstheme="minorHAnsi"/>
              </w:rPr>
            </w:pPr>
            <w:r w:rsidRPr="00D213F5">
              <w:rPr>
                <w:rFonts w:cstheme="minorHAnsi"/>
              </w:rPr>
              <w:t>Tel: 040 848884-0</w:t>
            </w:r>
          </w:p>
          <w:p w14:paraId="0B471D7F" w14:textId="06CBF019" w:rsidR="00AB37D9" w:rsidRPr="004E5E9F" w:rsidRDefault="004E5E9F" w:rsidP="004E5E9F">
            <w:r w:rsidRPr="004E5E9F">
              <w:rPr>
                <w:rFonts w:asciiTheme="minorHAnsi" w:eastAsiaTheme="minorHAnsi" w:hAnsiTheme="minorHAnsi" w:cstheme="minorHAnsi"/>
                <w:sz w:val="22"/>
                <w:szCs w:val="22"/>
                <w:lang w:eastAsia="en-US"/>
              </w:rPr>
              <w:t xml:space="preserve">E-Mail: </w:t>
            </w:r>
            <w:hyperlink r:id="rId14" w:history="1">
              <w:r w:rsidRPr="004E5E9F">
                <w:rPr>
                  <w:rFonts w:asciiTheme="minorHAnsi" w:eastAsiaTheme="minorHAnsi" w:hAnsiTheme="minorHAnsi" w:cstheme="minorHAnsi"/>
                  <w:sz w:val="22"/>
                  <w:szCs w:val="22"/>
                  <w:lang w:eastAsia="en-US"/>
                </w:rPr>
                <w:t>atwm@oticon.com</w:t>
              </w:r>
            </w:hyperlink>
          </w:p>
        </w:tc>
      </w:tr>
    </w:tbl>
    <w:p w14:paraId="13ADDF6D" w14:textId="77777777" w:rsidR="00257E2E" w:rsidRPr="00A57283" w:rsidRDefault="00257E2E" w:rsidP="00775666">
      <w:pPr>
        <w:jc w:val="both"/>
        <w:rPr>
          <w:rFonts w:asciiTheme="minorHAnsi" w:hAnsiTheme="minorHAnsi" w:cstheme="minorHAnsi"/>
          <w:bCs/>
          <w:sz w:val="22"/>
          <w:szCs w:val="22"/>
        </w:rPr>
      </w:pPr>
    </w:p>
    <w:sectPr w:rsidR="00257E2E" w:rsidRPr="00A57283" w:rsidSect="00B8657A">
      <w:headerReference w:type="default" r:id="rId15"/>
      <w:footerReference w:type="default" r:id="rId16"/>
      <w:headerReference w:type="first" r:id="rId17"/>
      <w:footerReference w:type="first" r:id="rId18"/>
      <w:endnotePr>
        <w:numFmt w:val="decimal"/>
      </w:endnotePr>
      <w:pgSz w:w="11906" w:h="16838"/>
      <w:pgMar w:top="1831" w:right="1418" w:bottom="851" w:left="1418" w:header="709" w:footer="55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3154EF3" w14:textId="77777777" w:rsidR="00DB51A3" w:rsidRDefault="00DB51A3" w:rsidP="007935DE">
      <w:r>
        <w:separator/>
      </w:r>
    </w:p>
  </w:endnote>
  <w:endnote w:type="continuationSeparator" w:id="0">
    <w:p w14:paraId="73EF279C" w14:textId="77777777" w:rsidR="00DB51A3" w:rsidRDefault="00DB51A3" w:rsidP="007935DE">
      <w:r>
        <w:continuationSeparator/>
      </w:r>
    </w:p>
  </w:endnote>
  <w:endnote w:type="continuationNotice" w:id="1">
    <w:p w14:paraId="0E3E563A" w14:textId="77777777" w:rsidR="00DB51A3" w:rsidRDefault="00DB51A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DengXian Light">
    <w:charset w:val="86"/>
    <w:family w:val="auto"/>
    <w:pitch w:val="variable"/>
    <w:sig w:usb0="A00002BF" w:usb1="38CF7CFA" w:usb2="00000016" w:usb3="00000000" w:csb0="0004000F" w:csb1="00000000"/>
  </w:font>
  <w:font w:name="Lucida Grande">
    <w:charset w:val="00"/>
    <w:family w:val="swiss"/>
    <w:pitch w:val="variable"/>
    <w:sig w:usb0="E1000AEF" w:usb1="5000A1FF" w:usb2="00000000" w:usb3="00000000" w:csb0="000001BF"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24508021"/>
      <w:docPartObj>
        <w:docPartGallery w:val="Page Numbers (Bottom of Page)"/>
        <w:docPartUnique/>
      </w:docPartObj>
    </w:sdtPr>
    <w:sdtEndPr>
      <w:rPr>
        <w:b/>
        <w:bCs/>
        <w:sz w:val="20"/>
        <w:szCs w:val="20"/>
      </w:rPr>
    </w:sdtEndPr>
    <w:sdtContent>
      <w:p w14:paraId="3811DF1D" w14:textId="77777777" w:rsidR="004D2F5A" w:rsidRPr="00AF2EF9" w:rsidRDefault="004D2F5A">
        <w:pPr>
          <w:pStyle w:val="Fuzeile"/>
          <w:jc w:val="right"/>
          <w:rPr>
            <w:b/>
            <w:bCs/>
            <w:sz w:val="20"/>
            <w:szCs w:val="20"/>
          </w:rPr>
        </w:pPr>
        <w:r w:rsidRPr="00AF2EF9">
          <w:rPr>
            <w:b/>
            <w:bCs/>
            <w:noProof/>
            <w:sz w:val="20"/>
            <w:szCs w:val="20"/>
            <w:lang w:eastAsia="de-DE"/>
          </w:rPr>
          <mc:AlternateContent>
            <mc:Choice Requires="wps">
              <w:drawing>
                <wp:anchor distT="0" distB="0" distL="114300" distR="114300" simplePos="0" relativeHeight="251658245" behindDoc="0" locked="0" layoutInCell="1" allowOverlap="1" wp14:anchorId="6C55976A" wp14:editId="2C830CC4">
                  <wp:simplePos x="0" y="0"/>
                  <wp:positionH relativeFrom="margin">
                    <wp:posOffset>5843905</wp:posOffset>
                  </wp:positionH>
                  <wp:positionV relativeFrom="paragraph">
                    <wp:posOffset>-1905</wp:posOffset>
                  </wp:positionV>
                  <wp:extent cx="9525" cy="695325"/>
                  <wp:effectExtent l="0" t="0" r="28575" b="28575"/>
                  <wp:wrapNone/>
                  <wp:docPr id="5" name="Gerader Verbinder 5"/>
                  <wp:cNvGraphicFramePr/>
                  <a:graphic xmlns:a="http://schemas.openxmlformats.org/drawingml/2006/main">
                    <a:graphicData uri="http://schemas.microsoft.com/office/word/2010/wordprocessingShape">
                      <wps:wsp>
                        <wps:cNvCnPr/>
                        <wps:spPr>
                          <a:xfrm>
                            <a:off x="0" y="0"/>
                            <a:ext cx="9525" cy="695325"/>
                          </a:xfrm>
                          <a:prstGeom prst="line">
                            <a:avLst/>
                          </a:prstGeom>
                          <a:ln w="19050">
                            <a:solidFill>
                              <a:srgbClr val="C91789"/>
                            </a:solidFill>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342DAF5" id="Gerader Verbinder 5" o:spid="_x0000_s1026" style="position:absolute;z-index:25165824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460.15pt,-.15pt" to="460.9pt,5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9f4SxAEAAOEDAAAOAAAAZHJzL2Uyb0RvYy54bWysU8tu2zAQvBfoPxC815IcOI0Eyzk4SC9B&#10;EvTxATS1tAjwBZK15L/PklLkoC0KtMiFIrk7s7PD1fZ21IqcwAdpTUurVUkJGG47aY4t/fH9/tMN&#10;JSEy0zFlDbT0DIHe7j5+2A6ugbXtrerAEyQxoRlcS/sYXVMUgfegWVhZBwaDwnrNIh79seg8G5Bd&#10;q2JdltfFYH3nvOUQAt7eTUG6y/xCAI9PQgSIRLUUtcW8+rwe0lrstqw5euZ6yWcZ7D9UaCYNFl2o&#10;7lhk5KeXv1Fpyb0NVsQVt7qwQkgOuQfspip/6eZbzxzkXtCc4BabwvvR8sfT3jx7tGFwoQnu2acu&#10;RuF1+qI+MmazzotZMEbC8bLerDeUcAxc15sr3CNHcYE6H+IXsJqkTUuVNKkT1rDTQ4hT6mtKulaG&#10;DDg/dbkpc1qwSnb3UqkUDP542CtPTgxfcV9Xn2/qudqbNKytDEq49JF38axgKvAVBJEdKq+mCmnE&#10;YKFlnIOJ65lXGcxOMIESFuAs7W/AOT9BIY/fv4AXRK5sTVzAWhrr/yQ7jtUsWUz5rw5MfScLDrY7&#10;5xfO1uAc5XeaZz4N6ttzhl/+zN0LAAAA//8DAFBLAwQUAAYACAAAACEA+oNdZd0AAAAJAQAADwAA&#10;AGRycy9kb3ducmV2LnhtbEyPwU7DMBBE70j8g7VI3Fo7QaIkxKlQAfVMqQpHJ3bjiHg3it02/D3L&#10;CU6r0TzNzlTrOQzi7KbYE2rIlgqEw5Zsj52G/fvr4gFETAatGQidhm8XYV1fX1WmtHTBN3fepU5w&#10;CMbSaPApjaWUsfUumLik0SF7R5qCSSynTtrJXDg8DDJX6l4G0yN/8GZ0G+/ar90paPg8+GdLL0Td&#10;YfOxP3bb1TZrVlrf3sxPjyCSm9MfDL/1uTrU3KmhE9ooBg1Fru4Y1bDgw36RZzylYVAVOci6kv8X&#10;1D8AAAD//wMAUEsBAi0AFAAGAAgAAAAhALaDOJL+AAAA4QEAABMAAAAAAAAAAAAAAAAAAAAAAFtD&#10;b250ZW50X1R5cGVzXS54bWxQSwECLQAUAAYACAAAACEAOP0h/9YAAACUAQAACwAAAAAAAAAAAAAA&#10;AAAvAQAAX3JlbHMvLnJlbHNQSwECLQAUAAYACAAAACEAVfX+EsQBAADhAwAADgAAAAAAAAAAAAAA&#10;AAAuAgAAZHJzL2Uyb0RvYy54bWxQSwECLQAUAAYACAAAACEA+oNdZd0AAAAJAQAADwAAAAAAAAAA&#10;AAAAAAAeBAAAZHJzL2Rvd25yZXYueG1sUEsFBgAAAAAEAAQA8wAAACgFAAAAAA==&#10;" strokecolor="#c91789" strokeweight="1.5pt">
                  <v:stroke joinstyle="miter"/>
                  <w10:wrap anchorx="margin"/>
                </v:line>
              </w:pict>
            </mc:Fallback>
          </mc:AlternateContent>
        </w:r>
        <w:r w:rsidRPr="00AF2EF9">
          <w:rPr>
            <w:b/>
            <w:bCs/>
            <w:sz w:val="20"/>
            <w:szCs w:val="20"/>
          </w:rPr>
          <w:fldChar w:fldCharType="begin"/>
        </w:r>
        <w:r w:rsidRPr="00AF2EF9">
          <w:rPr>
            <w:b/>
            <w:bCs/>
            <w:sz w:val="20"/>
            <w:szCs w:val="20"/>
          </w:rPr>
          <w:instrText>PAGE   \* MERGEFORMAT</w:instrText>
        </w:r>
        <w:r w:rsidRPr="00AF2EF9">
          <w:rPr>
            <w:b/>
            <w:bCs/>
            <w:sz w:val="20"/>
            <w:szCs w:val="20"/>
          </w:rPr>
          <w:fldChar w:fldCharType="separate"/>
        </w:r>
        <w:r w:rsidR="001E5896">
          <w:rPr>
            <w:b/>
            <w:bCs/>
            <w:noProof/>
            <w:sz w:val="20"/>
            <w:szCs w:val="20"/>
          </w:rPr>
          <w:t>2</w:t>
        </w:r>
        <w:r w:rsidRPr="00AF2EF9">
          <w:rPr>
            <w:b/>
            <w:bCs/>
            <w:sz w:val="20"/>
            <w:szCs w:val="20"/>
          </w:rPr>
          <w:fldChar w:fldCharType="end"/>
        </w:r>
      </w:p>
    </w:sdtContent>
  </w:sdt>
  <w:p w14:paraId="20A937ED" w14:textId="77777777" w:rsidR="004D2F5A" w:rsidRDefault="004D2F5A" w:rsidP="003B61F0">
    <w:pPr>
      <w:pStyle w:val="Fuzeile"/>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4F1C9F" w14:textId="77777777" w:rsidR="004D2F5A" w:rsidRPr="005D0522" w:rsidRDefault="004D2F5A" w:rsidP="003B61F0">
    <w:pPr>
      <w:pStyle w:val="Fuzeile"/>
      <w:jc w:val="right"/>
      <w:rPr>
        <w:rFonts w:ascii="Arial" w:hAnsi="Arial" w:cs="Arial"/>
        <w:sz w:val="16"/>
        <w:szCs w:val="16"/>
      </w:rPr>
    </w:pPr>
    <w:r>
      <w:rPr>
        <w:rFonts w:cs="Arial"/>
        <w:b/>
        <w:noProof/>
        <w:sz w:val="28"/>
        <w:szCs w:val="28"/>
        <w:lang w:eastAsia="de-DE"/>
      </w:rPr>
      <mc:AlternateContent>
        <mc:Choice Requires="wps">
          <w:drawing>
            <wp:anchor distT="0" distB="0" distL="114300" distR="114300" simplePos="0" relativeHeight="251658242" behindDoc="0" locked="0" layoutInCell="1" allowOverlap="1" wp14:anchorId="2724A160" wp14:editId="434FB957">
              <wp:simplePos x="0" y="0"/>
              <wp:positionH relativeFrom="margin">
                <wp:posOffset>6010275</wp:posOffset>
              </wp:positionH>
              <wp:positionV relativeFrom="paragraph">
                <wp:posOffset>-390525</wp:posOffset>
              </wp:positionV>
              <wp:extent cx="0" cy="866775"/>
              <wp:effectExtent l="0" t="0" r="38100" b="28575"/>
              <wp:wrapNone/>
              <wp:docPr id="1" name="Gerader Verbinder 1"/>
              <wp:cNvGraphicFramePr/>
              <a:graphic xmlns:a="http://schemas.openxmlformats.org/drawingml/2006/main">
                <a:graphicData uri="http://schemas.microsoft.com/office/word/2010/wordprocessingShape">
                  <wps:wsp>
                    <wps:cNvCnPr/>
                    <wps:spPr>
                      <a:xfrm>
                        <a:off x="0" y="0"/>
                        <a:ext cx="0" cy="866775"/>
                      </a:xfrm>
                      <a:prstGeom prst="line">
                        <a:avLst/>
                      </a:prstGeom>
                      <a:ln w="19050">
                        <a:solidFill>
                          <a:srgbClr val="C91789"/>
                        </a:solidFill>
                      </a:ln>
                    </wps:spPr>
                    <wps:style>
                      <a:lnRef idx="1">
                        <a:schemeClr val="accent2"/>
                      </a:lnRef>
                      <a:fillRef idx="0">
                        <a:schemeClr val="accent2"/>
                      </a:fillRef>
                      <a:effectRef idx="0">
                        <a:schemeClr val="accent2"/>
                      </a:effectRef>
                      <a:fontRef idx="minor">
                        <a:schemeClr val="tx1"/>
                      </a:fontRef>
                    </wps:style>
                    <wps:bodyPr/>
                  </wps:wsp>
                </a:graphicData>
              </a:graphic>
              <wp14:sizeRelV relativeFrom="margin">
                <wp14:pctHeight>0</wp14:pctHeight>
              </wp14:sizeRelV>
            </wp:anchor>
          </w:drawing>
        </mc:Choice>
        <mc:Fallback>
          <w:pict>
            <v:line w14:anchorId="0D15A903" id="Gerader Verbinder 1" o:spid="_x0000_s1026" style="position:absolute;z-index:25165824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 from="473.25pt,-30.75pt" to="473.25pt,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Fh6wAEAAN4DAAAOAAAAZHJzL2Uyb0RvYy54bWysU8tu2zAQvBfoPxC815IMxA/Bcg4O0kvR&#10;BEn7ATS1tAjwBZK15L/PklLkoC0KJOiFIpc7s7PD1e520IqcwQdpTUOrRUkJGG5baU4N/fnj/suG&#10;khCZaZmyBhp6gUBv958/7XpXw9J2VrXgCZKYUPeuoV2Mri6KwDvQLCysA4OXwnrNIh79qWg965Fd&#10;q2JZlquit7513nIIAaN34yXdZ34hgMcHIQJEohqK2mJefV6PaS32O1afPHOd5JMM9gEVmkmDRWeq&#10;OxYZ+eXlH1Racm+DFXHBrS6sEJJD7gG7qcrfunnumIPcC5oT3GxT+H+0/Pv5YB492tC7UAf36FMX&#10;g/A6fVEfGbJZl9ksGCLhY5BjdLNardc3ycfiinM+xK9gNUmbhippUhusZudvIY6prykprAzpcXi2&#10;5U2Z04JVsr2XSqXL4E/Hg/LkzPAJD9tqvdlO1d6kYW1lUMK1ibyLFwVjgScQRLYouxorpPmCmZZx&#10;DiYuJ15lMDvBBEqYgZO0fwGn/ASFPHvvAc+IXNmaOIO1NNb/TXYcqkmyGPNfHRj7ThYcbXvJz5ut&#10;wSHK7zQNfJrSt+cMv/6W+xcAAAD//wMAUEsDBBQABgAIAAAAIQAFn75P3QAAAAoBAAAPAAAAZHJz&#10;L2Rvd25yZXYueG1sTI9NT8MwDIbvSPyHyEjctrSItVDqTmiAdmZM245p46UVTVI12Vb+PUYc4OaP&#10;R68fl8vJ9uJMY+i8Q0jnCQhyjdedMwjbj7fZA4gQldOq944QvijAsrq+KlWh/cW903kTjeAQFwqF&#10;0MY4FFKGpiWrwtwP5Hh39KNVkdvRSD2qC4fbXt4lSSat6hxfaNVAq5aaz83JIhx27Yv2r96b3Wq/&#10;PZp1vk7rHPH2Znp+AhFpin8w/OizOlTsVPuT00H0CI/32YJRhFmWcsHE76RGyBcJyKqU/1+ovgEA&#10;AP//AwBQSwECLQAUAAYACAAAACEAtoM4kv4AAADhAQAAEwAAAAAAAAAAAAAAAAAAAAAAW0NvbnRl&#10;bnRfVHlwZXNdLnhtbFBLAQItABQABgAIAAAAIQA4/SH/1gAAAJQBAAALAAAAAAAAAAAAAAAAAC8B&#10;AABfcmVscy8ucmVsc1BLAQItABQABgAIAAAAIQCTSFh6wAEAAN4DAAAOAAAAAAAAAAAAAAAAAC4C&#10;AABkcnMvZTJvRG9jLnhtbFBLAQItABQABgAIAAAAIQAFn75P3QAAAAoBAAAPAAAAAAAAAAAAAAAA&#10;ABoEAABkcnMvZG93bnJldi54bWxQSwUGAAAAAAQABADzAAAAJAUAAAAA&#10;" strokecolor="#c91789" strokeweight="1.5pt">
              <v:stroke joinstyle="miter"/>
              <w10:wrap anchorx="margin"/>
            </v:line>
          </w:pict>
        </mc:Fallback>
      </mc:AlternateContent>
    </w:r>
    <w:r w:rsidRPr="005D0522">
      <w:rPr>
        <w:rFonts w:ascii="Arial" w:hAnsi="Arial" w:cs="Arial"/>
        <w:sz w:val="16"/>
        <w:szCs w:val="16"/>
      </w:rPr>
      <w:t>1</w:t>
    </w:r>
    <w:r>
      <w:rPr>
        <w:rFonts w:ascii="Arial" w:hAnsi="Arial" w:cs="Arial"/>
        <w:sz w:val="16"/>
        <w:szCs w:val="16"/>
      </w:rPr>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08E0B97" w14:textId="77777777" w:rsidR="00DB51A3" w:rsidRDefault="00DB51A3" w:rsidP="007935DE">
      <w:r>
        <w:separator/>
      </w:r>
    </w:p>
  </w:footnote>
  <w:footnote w:type="continuationSeparator" w:id="0">
    <w:p w14:paraId="6A0F3E66" w14:textId="77777777" w:rsidR="00DB51A3" w:rsidRDefault="00DB51A3" w:rsidP="007935DE">
      <w:r>
        <w:continuationSeparator/>
      </w:r>
    </w:p>
  </w:footnote>
  <w:footnote w:type="continuationNotice" w:id="1">
    <w:p w14:paraId="6E8F588E" w14:textId="77777777" w:rsidR="00DB51A3" w:rsidRDefault="00DB51A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7D8B20" w14:textId="324E32BE" w:rsidR="004D2F5A" w:rsidRDefault="00B8657A" w:rsidP="00A635B5">
    <w:pPr>
      <w:pStyle w:val="Kopfzeile"/>
      <w:jc w:val="right"/>
      <w:rPr>
        <w:noProof/>
      </w:rPr>
    </w:pPr>
    <w:r w:rsidRPr="00EE4BA7">
      <w:rPr>
        <w:noProof/>
        <w:lang w:eastAsia="de-DE"/>
      </w:rPr>
      <w:drawing>
        <wp:anchor distT="0" distB="0" distL="114300" distR="114300" simplePos="0" relativeHeight="251658243" behindDoc="0" locked="0" layoutInCell="1" allowOverlap="1" wp14:anchorId="0EC54C76" wp14:editId="4D3A62B8">
          <wp:simplePos x="0" y="0"/>
          <wp:positionH relativeFrom="margin">
            <wp:align>right</wp:align>
          </wp:positionH>
          <wp:positionV relativeFrom="paragraph">
            <wp:posOffset>-18866</wp:posOffset>
          </wp:positionV>
          <wp:extent cx="1151276" cy="4443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1276" cy="44436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D2F5A" w:rsidRPr="00EE4BA7">
      <w:rPr>
        <w:noProof/>
        <w:lang w:eastAsia="de-DE"/>
      </w:rPr>
      <mc:AlternateContent>
        <mc:Choice Requires="wps">
          <w:drawing>
            <wp:anchor distT="0" distB="0" distL="114300" distR="114300" simplePos="0" relativeHeight="251658244" behindDoc="0" locked="0" layoutInCell="1" allowOverlap="1" wp14:anchorId="475F25AB" wp14:editId="36D9BF5B">
              <wp:simplePos x="0" y="0"/>
              <wp:positionH relativeFrom="margin">
                <wp:posOffset>-17780</wp:posOffset>
              </wp:positionH>
              <wp:positionV relativeFrom="paragraph">
                <wp:posOffset>-451485</wp:posOffset>
              </wp:positionV>
              <wp:extent cx="0" cy="866775"/>
              <wp:effectExtent l="0" t="0" r="38100" b="28575"/>
              <wp:wrapNone/>
              <wp:docPr id="13" name="Gerader Verbinder 13"/>
              <wp:cNvGraphicFramePr/>
              <a:graphic xmlns:a="http://schemas.openxmlformats.org/drawingml/2006/main">
                <a:graphicData uri="http://schemas.microsoft.com/office/word/2010/wordprocessingShape">
                  <wps:wsp>
                    <wps:cNvCnPr/>
                    <wps:spPr>
                      <a:xfrm>
                        <a:off x="0" y="0"/>
                        <a:ext cx="0" cy="866775"/>
                      </a:xfrm>
                      <a:prstGeom prst="line">
                        <a:avLst/>
                      </a:prstGeom>
                      <a:ln w="19050">
                        <a:solidFill>
                          <a:srgbClr val="C91789"/>
                        </a:solidFill>
                      </a:ln>
                    </wps:spPr>
                    <wps:style>
                      <a:lnRef idx="1">
                        <a:schemeClr val="accent2"/>
                      </a:lnRef>
                      <a:fillRef idx="0">
                        <a:schemeClr val="accent2"/>
                      </a:fillRef>
                      <a:effectRef idx="0">
                        <a:schemeClr val="accent2"/>
                      </a:effectRef>
                      <a:fontRef idx="minor">
                        <a:schemeClr val="tx1"/>
                      </a:fontRef>
                    </wps:style>
                    <wps:bodyPr/>
                  </wps:wsp>
                </a:graphicData>
              </a:graphic>
              <wp14:sizeRelV relativeFrom="margin">
                <wp14:pctHeight>0</wp14:pctHeight>
              </wp14:sizeRelV>
            </wp:anchor>
          </w:drawing>
        </mc:Choice>
        <mc:Fallback>
          <w:pict>
            <v:line w14:anchorId="05A410C1" id="Gerader Verbinder 13" o:spid="_x0000_s1026" style="position:absolute;z-index:25165824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 from="-1.4pt,-35.55pt" to="-1.4pt,3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Fh6wAEAAN4DAAAOAAAAZHJzL2Uyb0RvYy54bWysU8tu2zAQvBfoPxC815IMxA/Bcg4O0kvR&#10;BEn7ATS1tAjwBZK15L/PklLkoC0KJOiFIpc7s7PD1e520IqcwQdpTUOrRUkJGG5baU4N/fnj/suG&#10;khCZaZmyBhp6gUBv958/7XpXw9J2VrXgCZKYUPeuoV2Mri6KwDvQLCysA4OXwnrNIh79qWg965Fd&#10;q2JZlquit7513nIIAaN34yXdZ34hgMcHIQJEohqK2mJefV6PaS32O1afPHOd5JMM9gEVmkmDRWeq&#10;OxYZ+eXlH1Racm+DFXHBrS6sEJJD7gG7qcrfunnumIPcC5oT3GxT+H+0/Pv5YB492tC7UAf36FMX&#10;g/A6fVEfGbJZl9ksGCLhY5BjdLNardc3ycfiinM+xK9gNUmbhippUhusZudvIY6prykprAzpcXi2&#10;5U2Z04JVsr2XSqXL4E/Hg/LkzPAJD9tqvdlO1d6kYW1lUMK1ibyLFwVjgScQRLYouxorpPmCmZZx&#10;DiYuJ15lMDvBBEqYgZO0fwGn/ASFPHvvAc+IXNmaOIO1NNb/TXYcqkmyGPNfHRj7ThYcbXvJz5ut&#10;wSHK7zQNfJrSt+cMv/6W+xcAAAD//wMAUEsDBBQABgAIAAAAIQCTorf93AAAAAgBAAAPAAAAZHJz&#10;L2Rvd25yZXYueG1sTI9BT8MwDIXvSPyHyEjctrQTrKg0ndAA7cyYBse0yZKKxq6abCv/HsOFnSw/&#10;P733uVpNoRcnO8aOUEE+z0BYbMl06BTs3l9nDyBi0mh0T2gVfNsIq/r6qtKloTO+2dM2OcEhGEut&#10;wKc0lFLG1tug45wGi3w70Bh04nV00oz6zOGhl4ssW8qgO+QGrwe79rb92h6Dgs+9fzb0QuT264/d&#10;wW2KTd4USt3eTE+PIJKd0r8ZfvEZHWpmauiIJopewWzB5Ilnkecg2PAnNAqW93cg60pePlD/AAAA&#10;//8DAFBLAQItABQABgAIAAAAIQC2gziS/gAAAOEBAAATAAAAAAAAAAAAAAAAAAAAAABbQ29udGVu&#10;dF9UeXBlc10ueG1sUEsBAi0AFAAGAAgAAAAhADj9If/WAAAAlAEAAAsAAAAAAAAAAAAAAAAALwEA&#10;AF9yZWxzLy5yZWxzUEsBAi0AFAAGAAgAAAAhAJNIWHrAAQAA3gMAAA4AAAAAAAAAAAAAAAAALgIA&#10;AGRycy9lMm9Eb2MueG1sUEsBAi0AFAAGAAgAAAAhAJOit/3cAAAACAEAAA8AAAAAAAAAAAAAAAAA&#10;GgQAAGRycy9kb3ducmV2LnhtbFBLBQYAAAAABAAEAPMAAAAjBQAAAAA=&#10;" strokecolor="#c91789" strokeweight="1.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116588" w14:textId="77777777" w:rsidR="004D2F5A" w:rsidRDefault="004D2F5A">
    <w:pPr>
      <w:pStyle w:val="Kopfzeile"/>
    </w:pPr>
    <w:r>
      <w:rPr>
        <w:rFonts w:cs="Arial"/>
        <w:b/>
        <w:noProof/>
        <w:sz w:val="28"/>
        <w:szCs w:val="28"/>
        <w:lang w:eastAsia="de-DE"/>
      </w:rPr>
      <mc:AlternateContent>
        <mc:Choice Requires="wps">
          <w:drawing>
            <wp:anchor distT="0" distB="0" distL="114300" distR="114300" simplePos="0" relativeHeight="251658241" behindDoc="0" locked="0" layoutInCell="1" allowOverlap="1" wp14:anchorId="276ABAA8" wp14:editId="44879965">
              <wp:simplePos x="0" y="0"/>
              <wp:positionH relativeFrom="margin">
                <wp:posOffset>-66675</wp:posOffset>
              </wp:positionH>
              <wp:positionV relativeFrom="paragraph">
                <wp:posOffset>-448310</wp:posOffset>
              </wp:positionV>
              <wp:extent cx="0" cy="866775"/>
              <wp:effectExtent l="0" t="0" r="38100" b="28575"/>
              <wp:wrapNone/>
              <wp:docPr id="6" name="Gerader Verbinder 6"/>
              <wp:cNvGraphicFramePr/>
              <a:graphic xmlns:a="http://schemas.openxmlformats.org/drawingml/2006/main">
                <a:graphicData uri="http://schemas.microsoft.com/office/word/2010/wordprocessingShape">
                  <wps:wsp>
                    <wps:cNvCnPr/>
                    <wps:spPr>
                      <a:xfrm>
                        <a:off x="0" y="0"/>
                        <a:ext cx="0" cy="866775"/>
                      </a:xfrm>
                      <a:prstGeom prst="line">
                        <a:avLst/>
                      </a:prstGeom>
                      <a:ln w="19050">
                        <a:solidFill>
                          <a:srgbClr val="C91789"/>
                        </a:solidFill>
                      </a:ln>
                    </wps:spPr>
                    <wps:style>
                      <a:lnRef idx="1">
                        <a:schemeClr val="accent2"/>
                      </a:lnRef>
                      <a:fillRef idx="0">
                        <a:schemeClr val="accent2"/>
                      </a:fillRef>
                      <a:effectRef idx="0">
                        <a:schemeClr val="accent2"/>
                      </a:effectRef>
                      <a:fontRef idx="minor">
                        <a:schemeClr val="tx1"/>
                      </a:fontRef>
                    </wps:style>
                    <wps:bodyPr/>
                  </wps:wsp>
                </a:graphicData>
              </a:graphic>
              <wp14:sizeRelV relativeFrom="margin">
                <wp14:pctHeight>0</wp14:pctHeight>
              </wp14:sizeRelV>
            </wp:anchor>
          </w:drawing>
        </mc:Choice>
        <mc:Fallback>
          <w:pict>
            <v:line w14:anchorId="27B68FAD" id="Gerader Verbinder 6" o:spid="_x0000_s1026" style="position:absolute;z-index:251658241;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 from="-5.25pt,-35.3pt" to="-5.25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Fh6wAEAAN4DAAAOAAAAZHJzL2Uyb0RvYy54bWysU8tu2zAQvBfoPxC815IMxA/Bcg4O0kvR&#10;BEn7ATS1tAjwBZK15L/PklLkoC0KJOiFIpc7s7PD1e520IqcwQdpTUOrRUkJGG5baU4N/fnj/suG&#10;khCZaZmyBhp6gUBv958/7XpXw9J2VrXgCZKYUPeuoV2Mri6KwDvQLCysA4OXwnrNIh79qWg965Fd&#10;q2JZlquit7513nIIAaN34yXdZ34hgMcHIQJEohqK2mJefV6PaS32O1afPHOd5JMM9gEVmkmDRWeq&#10;OxYZ+eXlH1Racm+DFXHBrS6sEJJD7gG7qcrfunnumIPcC5oT3GxT+H+0/Pv5YB492tC7UAf36FMX&#10;g/A6fVEfGbJZl9ksGCLhY5BjdLNardc3ycfiinM+xK9gNUmbhippUhusZudvIY6prykprAzpcXi2&#10;5U2Z04JVsr2XSqXL4E/Hg/LkzPAJD9tqvdlO1d6kYW1lUMK1ibyLFwVjgScQRLYouxorpPmCmZZx&#10;DiYuJ15lMDvBBEqYgZO0fwGn/ASFPHvvAc+IXNmaOIO1NNb/TXYcqkmyGPNfHRj7ThYcbXvJz5ut&#10;wSHK7zQNfJrSt+cMv/6W+xcAAAD//wMAUEsDBBQABgAIAAAAIQB1GBaA3QAAAAoBAAAPAAAAZHJz&#10;L2Rvd25yZXYueG1sTI/LTsMwEEX3SPyDNUjsWjtITSCNU6EC6pq2KiydeGpHje0odtvw9wxiAbt5&#10;HN05U60m17MLjrELXkI2F8DQt0F33kjY795mj8BiUl6rPniU8IURVvXtTaVKHa7+HS/bZBiF+Fgq&#10;CTaloeQ8thadivMwoKfdMYxOJWpHw/WorhTuev4gRM6d6jxdsGrAtcX2tD07CZ8H+6LDawjmsP7Y&#10;H82m2GRNIeX93fS8BJZwSn8w/OiTOtTk1ISz15H1EmaZWBBKRSFyYET8ThoJ+eIJeF3x/y/U3wAA&#10;AP//AwBQSwECLQAUAAYACAAAACEAtoM4kv4AAADhAQAAEwAAAAAAAAAAAAAAAAAAAAAAW0NvbnRl&#10;bnRfVHlwZXNdLnhtbFBLAQItABQABgAIAAAAIQA4/SH/1gAAAJQBAAALAAAAAAAAAAAAAAAAAC8B&#10;AABfcmVscy8ucmVsc1BLAQItABQABgAIAAAAIQCTSFh6wAEAAN4DAAAOAAAAAAAAAAAAAAAAAC4C&#10;AABkcnMvZTJvRG9jLnhtbFBLAQItABQABgAIAAAAIQB1GBaA3QAAAAoBAAAPAAAAAAAAAAAAAAAA&#10;ABoEAABkcnMvZG93bnJldi54bWxQSwUGAAAAAAQABADzAAAAJAUAAAAA&#10;" strokecolor="#c91789" strokeweight="1.5pt">
              <v:stroke joinstyle="miter"/>
              <w10:wrap anchorx="margin"/>
            </v:line>
          </w:pict>
        </mc:Fallback>
      </mc:AlternateContent>
    </w:r>
    <w:r>
      <w:rPr>
        <w:noProof/>
        <w:lang w:eastAsia="de-DE"/>
      </w:rPr>
      <w:drawing>
        <wp:anchor distT="0" distB="0" distL="114300" distR="114300" simplePos="0" relativeHeight="251658240" behindDoc="0" locked="0" layoutInCell="1" allowOverlap="1" wp14:anchorId="211493C8" wp14:editId="2D761C33">
          <wp:simplePos x="0" y="0"/>
          <wp:positionH relativeFrom="margin">
            <wp:align>right</wp:align>
          </wp:positionH>
          <wp:positionV relativeFrom="paragraph">
            <wp:posOffset>-121920</wp:posOffset>
          </wp:positionV>
          <wp:extent cx="1475764" cy="569713"/>
          <wp:effectExtent l="0" t="0" r="0" b="1905"/>
          <wp:wrapNone/>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64" cy="569713"/>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3E0BB0"/>
    <w:multiLevelType w:val="hybridMultilevel"/>
    <w:tmpl w:val="10CCD7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14E1E29"/>
    <w:multiLevelType w:val="hybridMultilevel"/>
    <w:tmpl w:val="912CAF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C4E0455"/>
    <w:multiLevelType w:val="hybridMultilevel"/>
    <w:tmpl w:val="984C171A"/>
    <w:lvl w:ilvl="0" w:tplc="F5BE22DC">
      <w:numFmt w:val="bullet"/>
      <w:lvlText w:val="•"/>
      <w:lvlJc w:val="left"/>
      <w:pPr>
        <w:ind w:left="720" w:hanging="360"/>
      </w:pPr>
      <w:rPr>
        <w:rFonts w:ascii="Calibri" w:eastAsia="Times New Roman" w:hAnsi="Calibri" w:cs="Calibri"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75B7843"/>
    <w:multiLevelType w:val="hybridMultilevel"/>
    <w:tmpl w:val="C6680894"/>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 w15:restartNumberingAfterBreak="0">
    <w:nsid w:val="2E2B592E"/>
    <w:multiLevelType w:val="hybridMultilevel"/>
    <w:tmpl w:val="51E8B456"/>
    <w:lvl w:ilvl="0" w:tplc="843C7692">
      <w:numFmt w:val="bullet"/>
      <w:lvlText w:val=""/>
      <w:lvlJc w:val="left"/>
      <w:pPr>
        <w:ind w:left="720" w:hanging="360"/>
      </w:pPr>
      <w:rPr>
        <w:rFonts w:ascii="Symbol" w:eastAsia="Times New Roman" w:hAnsi="Symbol" w:cstheme="minorHAns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EF64FC1"/>
    <w:multiLevelType w:val="hybridMultilevel"/>
    <w:tmpl w:val="E1B0D05C"/>
    <w:lvl w:ilvl="0" w:tplc="04070001">
      <w:start w:val="1"/>
      <w:numFmt w:val="bullet"/>
      <w:lvlText w:val=""/>
      <w:lvlJc w:val="left"/>
      <w:pPr>
        <w:ind w:left="861" w:hanging="360"/>
      </w:pPr>
      <w:rPr>
        <w:rFonts w:ascii="Symbol" w:hAnsi="Symbol" w:hint="default"/>
      </w:rPr>
    </w:lvl>
    <w:lvl w:ilvl="1" w:tplc="04070003">
      <w:start w:val="1"/>
      <w:numFmt w:val="bullet"/>
      <w:lvlText w:val="o"/>
      <w:lvlJc w:val="left"/>
      <w:pPr>
        <w:ind w:left="1581" w:hanging="360"/>
      </w:pPr>
      <w:rPr>
        <w:rFonts w:ascii="Courier New" w:hAnsi="Courier New" w:cs="Courier New" w:hint="default"/>
      </w:rPr>
    </w:lvl>
    <w:lvl w:ilvl="2" w:tplc="04070005">
      <w:start w:val="1"/>
      <w:numFmt w:val="bullet"/>
      <w:lvlText w:val=""/>
      <w:lvlJc w:val="left"/>
      <w:pPr>
        <w:ind w:left="2301" w:hanging="360"/>
      </w:pPr>
      <w:rPr>
        <w:rFonts w:ascii="Wingdings" w:hAnsi="Wingdings" w:hint="default"/>
      </w:rPr>
    </w:lvl>
    <w:lvl w:ilvl="3" w:tplc="04070001">
      <w:start w:val="1"/>
      <w:numFmt w:val="bullet"/>
      <w:lvlText w:val=""/>
      <w:lvlJc w:val="left"/>
      <w:pPr>
        <w:ind w:left="3021" w:hanging="360"/>
      </w:pPr>
      <w:rPr>
        <w:rFonts w:ascii="Symbol" w:hAnsi="Symbol" w:hint="default"/>
      </w:rPr>
    </w:lvl>
    <w:lvl w:ilvl="4" w:tplc="04070003">
      <w:start w:val="1"/>
      <w:numFmt w:val="bullet"/>
      <w:lvlText w:val="o"/>
      <w:lvlJc w:val="left"/>
      <w:pPr>
        <w:ind w:left="3741" w:hanging="360"/>
      </w:pPr>
      <w:rPr>
        <w:rFonts w:ascii="Courier New" w:hAnsi="Courier New" w:cs="Courier New" w:hint="default"/>
      </w:rPr>
    </w:lvl>
    <w:lvl w:ilvl="5" w:tplc="04070005">
      <w:start w:val="1"/>
      <w:numFmt w:val="bullet"/>
      <w:lvlText w:val=""/>
      <w:lvlJc w:val="left"/>
      <w:pPr>
        <w:ind w:left="4461" w:hanging="360"/>
      </w:pPr>
      <w:rPr>
        <w:rFonts w:ascii="Wingdings" w:hAnsi="Wingdings" w:hint="default"/>
      </w:rPr>
    </w:lvl>
    <w:lvl w:ilvl="6" w:tplc="04070001">
      <w:start w:val="1"/>
      <w:numFmt w:val="bullet"/>
      <w:lvlText w:val=""/>
      <w:lvlJc w:val="left"/>
      <w:pPr>
        <w:ind w:left="5181" w:hanging="360"/>
      </w:pPr>
      <w:rPr>
        <w:rFonts w:ascii="Symbol" w:hAnsi="Symbol" w:hint="default"/>
      </w:rPr>
    </w:lvl>
    <w:lvl w:ilvl="7" w:tplc="04070003">
      <w:start w:val="1"/>
      <w:numFmt w:val="bullet"/>
      <w:lvlText w:val="o"/>
      <w:lvlJc w:val="left"/>
      <w:pPr>
        <w:ind w:left="5901" w:hanging="360"/>
      </w:pPr>
      <w:rPr>
        <w:rFonts w:ascii="Courier New" w:hAnsi="Courier New" w:cs="Courier New" w:hint="default"/>
      </w:rPr>
    </w:lvl>
    <w:lvl w:ilvl="8" w:tplc="04070005">
      <w:start w:val="1"/>
      <w:numFmt w:val="bullet"/>
      <w:lvlText w:val=""/>
      <w:lvlJc w:val="left"/>
      <w:pPr>
        <w:ind w:left="6621" w:hanging="360"/>
      </w:pPr>
      <w:rPr>
        <w:rFonts w:ascii="Wingdings" w:hAnsi="Wingdings" w:hint="default"/>
      </w:rPr>
    </w:lvl>
  </w:abstractNum>
  <w:abstractNum w:abstractNumId="6" w15:restartNumberingAfterBreak="0">
    <w:nsid w:val="2F075AB5"/>
    <w:multiLevelType w:val="hybridMultilevel"/>
    <w:tmpl w:val="27BCD6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1E56A4A"/>
    <w:multiLevelType w:val="hybridMultilevel"/>
    <w:tmpl w:val="067650CC"/>
    <w:lvl w:ilvl="0" w:tplc="5066E8A8">
      <w:numFmt w:val="bullet"/>
      <w:lvlText w:val=""/>
      <w:lvlJc w:val="left"/>
      <w:pPr>
        <w:ind w:left="720" w:hanging="360"/>
      </w:pPr>
      <w:rPr>
        <w:rFonts w:ascii="Symbol" w:eastAsiaTheme="minorHAnsi" w:hAnsi="Symbol" w:cs="Times New Roman" w:hint="default"/>
        <w:b w: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3DB05163"/>
    <w:multiLevelType w:val="hybridMultilevel"/>
    <w:tmpl w:val="8580EC18"/>
    <w:lvl w:ilvl="0" w:tplc="28025E70">
      <w:start w:val="5"/>
      <w:numFmt w:val="bullet"/>
      <w:lvlText w:val=""/>
      <w:lvlJc w:val="left"/>
      <w:pPr>
        <w:ind w:left="720" w:hanging="360"/>
      </w:pPr>
      <w:rPr>
        <w:rFonts w:ascii="Symbol" w:eastAsia="Times New Roman" w:hAnsi="Symbol" w:cstheme="minorHAns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E983F90"/>
    <w:multiLevelType w:val="hybridMultilevel"/>
    <w:tmpl w:val="73E0D11C"/>
    <w:lvl w:ilvl="0" w:tplc="9B384EEA">
      <w:start w:val="1"/>
      <w:numFmt w:val="bullet"/>
      <w:lvlText w:val=""/>
      <w:lvlJc w:val="left"/>
      <w:pPr>
        <w:ind w:left="720" w:hanging="360"/>
      </w:pPr>
      <w:rPr>
        <w:rFonts w:ascii="Symbol" w:hAnsi="Symbol" w:hint="default"/>
      </w:rPr>
    </w:lvl>
    <w:lvl w:ilvl="1" w:tplc="BE1E2F76" w:tentative="1">
      <w:start w:val="1"/>
      <w:numFmt w:val="bullet"/>
      <w:lvlText w:val="o"/>
      <w:lvlJc w:val="left"/>
      <w:pPr>
        <w:ind w:left="1440" w:hanging="360"/>
      </w:pPr>
      <w:rPr>
        <w:rFonts w:ascii="Courier New" w:hAnsi="Courier New" w:cs="Courier New" w:hint="default"/>
      </w:rPr>
    </w:lvl>
    <w:lvl w:ilvl="2" w:tplc="2AD0D7F8" w:tentative="1">
      <w:start w:val="1"/>
      <w:numFmt w:val="bullet"/>
      <w:lvlText w:val=""/>
      <w:lvlJc w:val="left"/>
      <w:pPr>
        <w:ind w:left="2160" w:hanging="360"/>
      </w:pPr>
      <w:rPr>
        <w:rFonts w:ascii="Wingdings" w:hAnsi="Wingdings" w:hint="default"/>
      </w:rPr>
    </w:lvl>
    <w:lvl w:ilvl="3" w:tplc="E7425332" w:tentative="1">
      <w:start w:val="1"/>
      <w:numFmt w:val="bullet"/>
      <w:lvlText w:val=""/>
      <w:lvlJc w:val="left"/>
      <w:pPr>
        <w:ind w:left="2880" w:hanging="360"/>
      </w:pPr>
      <w:rPr>
        <w:rFonts w:ascii="Symbol" w:hAnsi="Symbol" w:hint="default"/>
      </w:rPr>
    </w:lvl>
    <w:lvl w:ilvl="4" w:tplc="F912E13C" w:tentative="1">
      <w:start w:val="1"/>
      <w:numFmt w:val="bullet"/>
      <w:lvlText w:val="o"/>
      <w:lvlJc w:val="left"/>
      <w:pPr>
        <w:ind w:left="3600" w:hanging="360"/>
      </w:pPr>
      <w:rPr>
        <w:rFonts w:ascii="Courier New" w:hAnsi="Courier New" w:cs="Courier New" w:hint="default"/>
      </w:rPr>
    </w:lvl>
    <w:lvl w:ilvl="5" w:tplc="6278F376" w:tentative="1">
      <w:start w:val="1"/>
      <w:numFmt w:val="bullet"/>
      <w:lvlText w:val=""/>
      <w:lvlJc w:val="left"/>
      <w:pPr>
        <w:ind w:left="4320" w:hanging="360"/>
      </w:pPr>
      <w:rPr>
        <w:rFonts w:ascii="Wingdings" w:hAnsi="Wingdings" w:hint="default"/>
      </w:rPr>
    </w:lvl>
    <w:lvl w:ilvl="6" w:tplc="BF9C6AF4" w:tentative="1">
      <w:start w:val="1"/>
      <w:numFmt w:val="bullet"/>
      <w:lvlText w:val=""/>
      <w:lvlJc w:val="left"/>
      <w:pPr>
        <w:ind w:left="5040" w:hanging="360"/>
      </w:pPr>
      <w:rPr>
        <w:rFonts w:ascii="Symbol" w:hAnsi="Symbol" w:hint="default"/>
      </w:rPr>
    </w:lvl>
    <w:lvl w:ilvl="7" w:tplc="AEFEBB2A" w:tentative="1">
      <w:start w:val="1"/>
      <w:numFmt w:val="bullet"/>
      <w:lvlText w:val="o"/>
      <w:lvlJc w:val="left"/>
      <w:pPr>
        <w:ind w:left="5760" w:hanging="360"/>
      </w:pPr>
      <w:rPr>
        <w:rFonts w:ascii="Courier New" w:hAnsi="Courier New" w:cs="Courier New" w:hint="default"/>
      </w:rPr>
    </w:lvl>
    <w:lvl w:ilvl="8" w:tplc="BCF8EAB8" w:tentative="1">
      <w:start w:val="1"/>
      <w:numFmt w:val="bullet"/>
      <w:lvlText w:val=""/>
      <w:lvlJc w:val="left"/>
      <w:pPr>
        <w:ind w:left="6480" w:hanging="360"/>
      </w:pPr>
      <w:rPr>
        <w:rFonts w:ascii="Wingdings" w:hAnsi="Wingdings" w:hint="default"/>
      </w:rPr>
    </w:lvl>
  </w:abstractNum>
  <w:abstractNum w:abstractNumId="10" w15:restartNumberingAfterBreak="0">
    <w:nsid w:val="5FB4531A"/>
    <w:multiLevelType w:val="multilevel"/>
    <w:tmpl w:val="86DE90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0DF2970"/>
    <w:multiLevelType w:val="multilevel"/>
    <w:tmpl w:val="E3D045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74455334"/>
    <w:multiLevelType w:val="hybridMultilevel"/>
    <w:tmpl w:val="82102B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600790115">
    <w:abstractNumId w:val="5"/>
  </w:num>
  <w:num w:numId="2" w16cid:durableId="1089043075">
    <w:abstractNumId w:val="6"/>
  </w:num>
  <w:num w:numId="3" w16cid:durableId="710108850">
    <w:abstractNumId w:val="8"/>
  </w:num>
  <w:num w:numId="4" w16cid:durableId="710542055">
    <w:abstractNumId w:val="12"/>
  </w:num>
  <w:num w:numId="5" w16cid:durableId="80026598">
    <w:abstractNumId w:val="9"/>
  </w:num>
  <w:num w:numId="6" w16cid:durableId="2068868497">
    <w:abstractNumId w:val="1"/>
  </w:num>
  <w:num w:numId="7" w16cid:durableId="1071005991">
    <w:abstractNumId w:val="3"/>
  </w:num>
  <w:num w:numId="8" w16cid:durableId="1577015565">
    <w:abstractNumId w:val="0"/>
  </w:num>
  <w:num w:numId="9" w16cid:durableId="1598169206">
    <w:abstractNumId w:val="2"/>
  </w:num>
  <w:num w:numId="10" w16cid:durableId="1621644855">
    <w:abstractNumId w:val="11"/>
  </w:num>
  <w:num w:numId="11" w16cid:durableId="1635793917">
    <w:abstractNumId w:val="10"/>
  </w:num>
  <w:num w:numId="12" w16cid:durableId="1381855577">
    <w:abstractNumId w:val="4"/>
  </w:num>
  <w:num w:numId="13" w16cid:durableId="185325491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F41B9"/>
    <w:rsid w:val="00002004"/>
    <w:rsid w:val="00003209"/>
    <w:rsid w:val="00003225"/>
    <w:rsid w:val="000037CB"/>
    <w:rsid w:val="00003FA1"/>
    <w:rsid w:val="0000426F"/>
    <w:rsid w:val="0000483E"/>
    <w:rsid w:val="00004AB7"/>
    <w:rsid w:val="0000543B"/>
    <w:rsid w:val="00005BE3"/>
    <w:rsid w:val="00005CAD"/>
    <w:rsid w:val="00010637"/>
    <w:rsid w:val="00010C75"/>
    <w:rsid w:val="000118C8"/>
    <w:rsid w:val="000123A0"/>
    <w:rsid w:val="000128D0"/>
    <w:rsid w:val="0001644B"/>
    <w:rsid w:val="00016D2D"/>
    <w:rsid w:val="00016F2A"/>
    <w:rsid w:val="000178DB"/>
    <w:rsid w:val="0002021D"/>
    <w:rsid w:val="00020333"/>
    <w:rsid w:val="00020815"/>
    <w:rsid w:val="0002089E"/>
    <w:rsid w:val="000263FF"/>
    <w:rsid w:val="00026DDF"/>
    <w:rsid w:val="00026E4E"/>
    <w:rsid w:val="00027869"/>
    <w:rsid w:val="00030039"/>
    <w:rsid w:val="0003076F"/>
    <w:rsid w:val="000320CA"/>
    <w:rsid w:val="00032747"/>
    <w:rsid w:val="000332A4"/>
    <w:rsid w:val="00033C85"/>
    <w:rsid w:val="0003457F"/>
    <w:rsid w:val="00034637"/>
    <w:rsid w:val="00035559"/>
    <w:rsid w:val="00036A87"/>
    <w:rsid w:val="000373CE"/>
    <w:rsid w:val="000403CC"/>
    <w:rsid w:val="00041E81"/>
    <w:rsid w:val="00042F57"/>
    <w:rsid w:val="00043D94"/>
    <w:rsid w:val="000449E9"/>
    <w:rsid w:val="00046444"/>
    <w:rsid w:val="00047113"/>
    <w:rsid w:val="00047677"/>
    <w:rsid w:val="00047715"/>
    <w:rsid w:val="00051AEC"/>
    <w:rsid w:val="000525A1"/>
    <w:rsid w:val="0005521D"/>
    <w:rsid w:val="000564DD"/>
    <w:rsid w:val="00056E75"/>
    <w:rsid w:val="00057577"/>
    <w:rsid w:val="00061CD1"/>
    <w:rsid w:val="00063819"/>
    <w:rsid w:val="00063B40"/>
    <w:rsid w:val="0006666B"/>
    <w:rsid w:val="00066930"/>
    <w:rsid w:val="000701A7"/>
    <w:rsid w:val="000710B1"/>
    <w:rsid w:val="0007128B"/>
    <w:rsid w:val="00071BB2"/>
    <w:rsid w:val="00072A42"/>
    <w:rsid w:val="000739EE"/>
    <w:rsid w:val="0007444B"/>
    <w:rsid w:val="00074A07"/>
    <w:rsid w:val="00076198"/>
    <w:rsid w:val="000773D5"/>
    <w:rsid w:val="0008140C"/>
    <w:rsid w:val="000817E9"/>
    <w:rsid w:val="000821C8"/>
    <w:rsid w:val="00082830"/>
    <w:rsid w:val="00083FCA"/>
    <w:rsid w:val="00085270"/>
    <w:rsid w:val="00091BC4"/>
    <w:rsid w:val="00091D41"/>
    <w:rsid w:val="0009468D"/>
    <w:rsid w:val="00094857"/>
    <w:rsid w:val="00095ADE"/>
    <w:rsid w:val="00096510"/>
    <w:rsid w:val="00096683"/>
    <w:rsid w:val="000972FB"/>
    <w:rsid w:val="000977FC"/>
    <w:rsid w:val="000A027A"/>
    <w:rsid w:val="000A0ACA"/>
    <w:rsid w:val="000A0DB1"/>
    <w:rsid w:val="000A2365"/>
    <w:rsid w:val="000A2DA3"/>
    <w:rsid w:val="000A3EF9"/>
    <w:rsid w:val="000A4904"/>
    <w:rsid w:val="000A51AA"/>
    <w:rsid w:val="000A58FB"/>
    <w:rsid w:val="000A5EA7"/>
    <w:rsid w:val="000A6672"/>
    <w:rsid w:val="000A6E0F"/>
    <w:rsid w:val="000A6FEA"/>
    <w:rsid w:val="000A70E7"/>
    <w:rsid w:val="000A77BD"/>
    <w:rsid w:val="000A7D4F"/>
    <w:rsid w:val="000B00E2"/>
    <w:rsid w:val="000B0456"/>
    <w:rsid w:val="000B0B5A"/>
    <w:rsid w:val="000B1269"/>
    <w:rsid w:val="000B1675"/>
    <w:rsid w:val="000B192B"/>
    <w:rsid w:val="000B1B91"/>
    <w:rsid w:val="000B3054"/>
    <w:rsid w:val="000B3E12"/>
    <w:rsid w:val="000B4BFB"/>
    <w:rsid w:val="000B5600"/>
    <w:rsid w:val="000B772A"/>
    <w:rsid w:val="000C3A1A"/>
    <w:rsid w:val="000C4787"/>
    <w:rsid w:val="000C4D55"/>
    <w:rsid w:val="000C5A1F"/>
    <w:rsid w:val="000C5EBE"/>
    <w:rsid w:val="000C7435"/>
    <w:rsid w:val="000C75E1"/>
    <w:rsid w:val="000C7BDC"/>
    <w:rsid w:val="000D14D5"/>
    <w:rsid w:val="000D16CC"/>
    <w:rsid w:val="000D1982"/>
    <w:rsid w:val="000D19B6"/>
    <w:rsid w:val="000D1A11"/>
    <w:rsid w:val="000D2A22"/>
    <w:rsid w:val="000D32B4"/>
    <w:rsid w:val="000D33D4"/>
    <w:rsid w:val="000D4FDB"/>
    <w:rsid w:val="000D58CD"/>
    <w:rsid w:val="000D5C95"/>
    <w:rsid w:val="000D6540"/>
    <w:rsid w:val="000D6655"/>
    <w:rsid w:val="000D707E"/>
    <w:rsid w:val="000D7E42"/>
    <w:rsid w:val="000E0FA0"/>
    <w:rsid w:val="000E14F6"/>
    <w:rsid w:val="000E20DE"/>
    <w:rsid w:val="000E2E1D"/>
    <w:rsid w:val="000E4D87"/>
    <w:rsid w:val="000E63C1"/>
    <w:rsid w:val="000E7D16"/>
    <w:rsid w:val="000E7F08"/>
    <w:rsid w:val="000F0DB1"/>
    <w:rsid w:val="000F20A0"/>
    <w:rsid w:val="000F32B3"/>
    <w:rsid w:val="000F3600"/>
    <w:rsid w:val="000F39E8"/>
    <w:rsid w:val="000F48F7"/>
    <w:rsid w:val="000F4DB9"/>
    <w:rsid w:val="000F54DE"/>
    <w:rsid w:val="000F5B27"/>
    <w:rsid w:val="000F5CF2"/>
    <w:rsid w:val="00100C1F"/>
    <w:rsid w:val="00102BE2"/>
    <w:rsid w:val="0010386E"/>
    <w:rsid w:val="001041B7"/>
    <w:rsid w:val="00104D02"/>
    <w:rsid w:val="0010550B"/>
    <w:rsid w:val="00106DCD"/>
    <w:rsid w:val="001073BD"/>
    <w:rsid w:val="001106B8"/>
    <w:rsid w:val="00110FF5"/>
    <w:rsid w:val="00111557"/>
    <w:rsid w:val="00112200"/>
    <w:rsid w:val="00112208"/>
    <w:rsid w:val="00112528"/>
    <w:rsid w:val="0011400A"/>
    <w:rsid w:val="00114154"/>
    <w:rsid w:val="001146EF"/>
    <w:rsid w:val="00114AF6"/>
    <w:rsid w:val="00114C3B"/>
    <w:rsid w:val="00116AA3"/>
    <w:rsid w:val="001179AD"/>
    <w:rsid w:val="0012004B"/>
    <w:rsid w:val="001206F3"/>
    <w:rsid w:val="0012281C"/>
    <w:rsid w:val="00122B5E"/>
    <w:rsid w:val="00122FBB"/>
    <w:rsid w:val="00126317"/>
    <w:rsid w:val="00126AD5"/>
    <w:rsid w:val="001278AC"/>
    <w:rsid w:val="00127CBC"/>
    <w:rsid w:val="00130430"/>
    <w:rsid w:val="00130464"/>
    <w:rsid w:val="00133777"/>
    <w:rsid w:val="00133D07"/>
    <w:rsid w:val="00134917"/>
    <w:rsid w:val="0013495E"/>
    <w:rsid w:val="00134D7C"/>
    <w:rsid w:val="00135999"/>
    <w:rsid w:val="00135ED6"/>
    <w:rsid w:val="00136429"/>
    <w:rsid w:val="00136871"/>
    <w:rsid w:val="00136FC2"/>
    <w:rsid w:val="001409E4"/>
    <w:rsid w:val="00140E55"/>
    <w:rsid w:val="00141605"/>
    <w:rsid w:val="00143101"/>
    <w:rsid w:val="00144A09"/>
    <w:rsid w:val="00144A50"/>
    <w:rsid w:val="0014623F"/>
    <w:rsid w:val="0014695D"/>
    <w:rsid w:val="00146C25"/>
    <w:rsid w:val="00151B5B"/>
    <w:rsid w:val="0015256D"/>
    <w:rsid w:val="00152B3D"/>
    <w:rsid w:val="00153B19"/>
    <w:rsid w:val="001546B4"/>
    <w:rsid w:val="00154795"/>
    <w:rsid w:val="00154BA9"/>
    <w:rsid w:val="001565E9"/>
    <w:rsid w:val="0015703D"/>
    <w:rsid w:val="00160E39"/>
    <w:rsid w:val="001617A9"/>
    <w:rsid w:val="00162191"/>
    <w:rsid w:val="00163117"/>
    <w:rsid w:val="00164CAC"/>
    <w:rsid w:val="001658F4"/>
    <w:rsid w:val="00165902"/>
    <w:rsid w:val="00165EFC"/>
    <w:rsid w:val="00166628"/>
    <w:rsid w:val="00170C19"/>
    <w:rsid w:val="00170F38"/>
    <w:rsid w:val="00171283"/>
    <w:rsid w:val="00171B26"/>
    <w:rsid w:val="001720BC"/>
    <w:rsid w:val="00173969"/>
    <w:rsid w:val="00174450"/>
    <w:rsid w:val="00175113"/>
    <w:rsid w:val="0017559B"/>
    <w:rsid w:val="001762D9"/>
    <w:rsid w:val="001809ED"/>
    <w:rsid w:val="00182186"/>
    <w:rsid w:val="001835CC"/>
    <w:rsid w:val="00183984"/>
    <w:rsid w:val="00183EC2"/>
    <w:rsid w:val="00185D6A"/>
    <w:rsid w:val="001860F2"/>
    <w:rsid w:val="00186985"/>
    <w:rsid w:val="00186AF7"/>
    <w:rsid w:val="001873F7"/>
    <w:rsid w:val="0019064D"/>
    <w:rsid w:val="00190E50"/>
    <w:rsid w:val="00192C94"/>
    <w:rsid w:val="00192DF8"/>
    <w:rsid w:val="00193F3E"/>
    <w:rsid w:val="0019436B"/>
    <w:rsid w:val="0019438B"/>
    <w:rsid w:val="00195387"/>
    <w:rsid w:val="00195543"/>
    <w:rsid w:val="00195B9E"/>
    <w:rsid w:val="001965A0"/>
    <w:rsid w:val="0019799D"/>
    <w:rsid w:val="00197FED"/>
    <w:rsid w:val="001A0A3D"/>
    <w:rsid w:val="001A1CD4"/>
    <w:rsid w:val="001A2200"/>
    <w:rsid w:val="001A2820"/>
    <w:rsid w:val="001A32C2"/>
    <w:rsid w:val="001A3B21"/>
    <w:rsid w:val="001A42F8"/>
    <w:rsid w:val="001A483A"/>
    <w:rsid w:val="001A56D0"/>
    <w:rsid w:val="001B2B93"/>
    <w:rsid w:val="001B390A"/>
    <w:rsid w:val="001B3ED5"/>
    <w:rsid w:val="001B5C58"/>
    <w:rsid w:val="001B7EEE"/>
    <w:rsid w:val="001C04F5"/>
    <w:rsid w:val="001C1D55"/>
    <w:rsid w:val="001C20E7"/>
    <w:rsid w:val="001C2CB3"/>
    <w:rsid w:val="001C2E0F"/>
    <w:rsid w:val="001C2E91"/>
    <w:rsid w:val="001C2F8A"/>
    <w:rsid w:val="001C3FFC"/>
    <w:rsid w:val="001C448E"/>
    <w:rsid w:val="001C5A31"/>
    <w:rsid w:val="001C63AE"/>
    <w:rsid w:val="001C6FD4"/>
    <w:rsid w:val="001C7FF8"/>
    <w:rsid w:val="001D0D0F"/>
    <w:rsid w:val="001D28F2"/>
    <w:rsid w:val="001D3677"/>
    <w:rsid w:val="001D4772"/>
    <w:rsid w:val="001D5489"/>
    <w:rsid w:val="001D5554"/>
    <w:rsid w:val="001D6090"/>
    <w:rsid w:val="001D60DC"/>
    <w:rsid w:val="001D6794"/>
    <w:rsid w:val="001D695D"/>
    <w:rsid w:val="001E355A"/>
    <w:rsid w:val="001E378C"/>
    <w:rsid w:val="001E44E7"/>
    <w:rsid w:val="001E5896"/>
    <w:rsid w:val="001E5B0C"/>
    <w:rsid w:val="001E5D7E"/>
    <w:rsid w:val="001E7317"/>
    <w:rsid w:val="001E792A"/>
    <w:rsid w:val="001F0B20"/>
    <w:rsid w:val="001F1ACF"/>
    <w:rsid w:val="001F284F"/>
    <w:rsid w:val="001F2CB3"/>
    <w:rsid w:val="001F3733"/>
    <w:rsid w:val="001F3EB0"/>
    <w:rsid w:val="001F4C89"/>
    <w:rsid w:val="001F4F10"/>
    <w:rsid w:val="001F5679"/>
    <w:rsid w:val="001F62FB"/>
    <w:rsid w:val="001F6D75"/>
    <w:rsid w:val="001F76F0"/>
    <w:rsid w:val="001F7E12"/>
    <w:rsid w:val="0020021B"/>
    <w:rsid w:val="00201288"/>
    <w:rsid w:val="002016DF"/>
    <w:rsid w:val="00201CCD"/>
    <w:rsid w:val="002037CD"/>
    <w:rsid w:val="002041A3"/>
    <w:rsid w:val="002045BE"/>
    <w:rsid w:val="00204D4C"/>
    <w:rsid w:val="002053F3"/>
    <w:rsid w:val="0020560A"/>
    <w:rsid w:val="00210E52"/>
    <w:rsid w:val="002111AB"/>
    <w:rsid w:val="0021268D"/>
    <w:rsid w:val="00212C06"/>
    <w:rsid w:val="002132EF"/>
    <w:rsid w:val="002152FE"/>
    <w:rsid w:val="002159C8"/>
    <w:rsid w:val="00216A6D"/>
    <w:rsid w:val="00217320"/>
    <w:rsid w:val="00220A68"/>
    <w:rsid w:val="00220B17"/>
    <w:rsid w:val="00221CFF"/>
    <w:rsid w:val="00222909"/>
    <w:rsid w:val="002231A6"/>
    <w:rsid w:val="002235E1"/>
    <w:rsid w:val="00225049"/>
    <w:rsid w:val="0022534F"/>
    <w:rsid w:val="00226E7A"/>
    <w:rsid w:val="00226EE0"/>
    <w:rsid w:val="00227300"/>
    <w:rsid w:val="002279CB"/>
    <w:rsid w:val="00230AA1"/>
    <w:rsid w:val="00230D15"/>
    <w:rsid w:val="00230EEB"/>
    <w:rsid w:val="002324C2"/>
    <w:rsid w:val="00234CBE"/>
    <w:rsid w:val="00235209"/>
    <w:rsid w:val="002355B5"/>
    <w:rsid w:val="0023583F"/>
    <w:rsid w:val="0023701D"/>
    <w:rsid w:val="0024081F"/>
    <w:rsid w:val="002420F5"/>
    <w:rsid w:val="00242DE1"/>
    <w:rsid w:val="002436E1"/>
    <w:rsid w:val="00244147"/>
    <w:rsid w:val="00244FA6"/>
    <w:rsid w:val="00245040"/>
    <w:rsid w:val="002460DF"/>
    <w:rsid w:val="00247267"/>
    <w:rsid w:val="0024776E"/>
    <w:rsid w:val="002502CE"/>
    <w:rsid w:val="002529BA"/>
    <w:rsid w:val="002532A4"/>
    <w:rsid w:val="00253826"/>
    <w:rsid w:val="002544CA"/>
    <w:rsid w:val="0025537F"/>
    <w:rsid w:val="002553DD"/>
    <w:rsid w:val="00256248"/>
    <w:rsid w:val="00256E35"/>
    <w:rsid w:val="00256FE0"/>
    <w:rsid w:val="002579FC"/>
    <w:rsid w:val="00257E2E"/>
    <w:rsid w:val="0026031C"/>
    <w:rsid w:val="0026296F"/>
    <w:rsid w:val="00263812"/>
    <w:rsid w:val="00263824"/>
    <w:rsid w:val="00263E67"/>
    <w:rsid w:val="00264D1F"/>
    <w:rsid w:val="00265383"/>
    <w:rsid w:val="0026682E"/>
    <w:rsid w:val="002672F9"/>
    <w:rsid w:val="00267C5A"/>
    <w:rsid w:val="00270BE9"/>
    <w:rsid w:val="00271688"/>
    <w:rsid w:val="00271E9E"/>
    <w:rsid w:val="002721CF"/>
    <w:rsid w:val="00272B7A"/>
    <w:rsid w:val="00274445"/>
    <w:rsid w:val="00275F2E"/>
    <w:rsid w:val="00276215"/>
    <w:rsid w:val="002769E0"/>
    <w:rsid w:val="00277EC9"/>
    <w:rsid w:val="00280557"/>
    <w:rsid w:val="00280B5F"/>
    <w:rsid w:val="00282FA9"/>
    <w:rsid w:val="00283217"/>
    <w:rsid w:val="00283730"/>
    <w:rsid w:val="00285F9E"/>
    <w:rsid w:val="0029027A"/>
    <w:rsid w:val="0029088E"/>
    <w:rsid w:val="0029157D"/>
    <w:rsid w:val="00291EB6"/>
    <w:rsid w:val="00291F02"/>
    <w:rsid w:val="00291F3B"/>
    <w:rsid w:val="00291FCF"/>
    <w:rsid w:val="002950BE"/>
    <w:rsid w:val="002953F7"/>
    <w:rsid w:val="00295EEE"/>
    <w:rsid w:val="00296E3D"/>
    <w:rsid w:val="00297E08"/>
    <w:rsid w:val="002A2F55"/>
    <w:rsid w:val="002A3884"/>
    <w:rsid w:val="002A3C62"/>
    <w:rsid w:val="002A431D"/>
    <w:rsid w:val="002A44D3"/>
    <w:rsid w:val="002A562E"/>
    <w:rsid w:val="002A565A"/>
    <w:rsid w:val="002A6317"/>
    <w:rsid w:val="002A63FB"/>
    <w:rsid w:val="002A66AF"/>
    <w:rsid w:val="002B0A75"/>
    <w:rsid w:val="002B0E04"/>
    <w:rsid w:val="002B144F"/>
    <w:rsid w:val="002B1452"/>
    <w:rsid w:val="002B1985"/>
    <w:rsid w:val="002B1A5A"/>
    <w:rsid w:val="002B1B90"/>
    <w:rsid w:val="002B219E"/>
    <w:rsid w:val="002B2460"/>
    <w:rsid w:val="002B259A"/>
    <w:rsid w:val="002B3036"/>
    <w:rsid w:val="002B3672"/>
    <w:rsid w:val="002B3C6D"/>
    <w:rsid w:val="002B4389"/>
    <w:rsid w:val="002B526D"/>
    <w:rsid w:val="002B7138"/>
    <w:rsid w:val="002B7543"/>
    <w:rsid w:val="002B761B"/>
    <w:rsid w:val="002C0724"/>
    <w:rsid w:val="002C08C9"/>
    <w:rsid w:val="002C1A15"/>
    <w:rsid w:val="002C241A"/>
    <w:rsid w:val="002C2AE9"/>
    <w:rsid w:val="002C2F15"/>
    <w:rsid w:val="002C31D2"/>
    <w:rsid w:val="002C4FA6"/>
    <w:rsid w:val="002C5D89"/>
    <w:rsid w:val="002C5E8E"/>
    <w:rsid w:val="002C61AB"/>
    <w:rsid w:val="002C6DF7"/>
    <w:rsid w:val="002C71FD"/>
    <w:rsid w:val="002C742A"/>
    <w:rsid w:val="002D2926"/>
    <w:rsid w:val="002D2ACB"/>
    <w:rsid w:val="002D386F"/>
    <w:rsid w:val="002D431C"/>
    <w:rsid w:val="002D4CA5"/>
    <w:rsid w:val="002E0760"/>
    <w:rsid w:val="002E1788"/>
    <w:rsid w:val="002E1AC7"/>
    <w:rsid w:val="002E3264"/>
    <w:rsid w:val="002E5648"/>
    <w:rsid w:val="002E5890"/>
    <w:rsid w:val="002E61A4"/>
    <w:rsid w:val="002E6EFF"/>
    <w:rsid w:val="002E788D"/>
    <w:rsid w:val="002E7CBB"/>
    <w:rsid w:val="002E7DBD"/>
    <w:rsid w:val="002F0CBD"/>
    <w:rsid w:val="002F0EB4"/>
    <w:rsid w:val="002F2DE2"/>
    <w:rsid w:val="002F643E"/>
    <w:rsid w:val="002F6AD4"/>
    <w:rsid w:val="003009A8"/>
    <w:rsid w:val="00300DFB"/>
    <w:rsid w:val="003027D0"/>
    <w:rsid w:val="00302A6C"/>
    <w:rsid w:val="00302B78"/>
    <w:rsid w:val="003052EB"/>
    <w:rsid w:val="003061C7"/>
    <w:rsid w:val="003062A6"/>
    <w:rsid w:val="003077A3"/>
    <w:rsid w:val="00310D30"/>
    <w:rsid w:val="0031294E"/>
    <w:rsid w:val="003134A0"/>
    <w:rsid w:val="00313676"/>
    <w:rsid w:val="00313DA5"/>
    <w:rsid w:val="00314137"/>
    <w:rsid w:val="00314CBB"/>
    <w:rsid w:val="00314E35"/>
    <w:rsid w:val="003157C9"/>
    <w:rsid w:val="00315A89"/>
    <w:rsid w:val="003170C5"/>
    <w:rsid w:val="00317498"/>
    <w:rsid w:val="0032171E"/>
    <w:rsid w:val="00323763"/>
    <w:rsid w:val="0032531C"/>
    <w:rsid w:val="00325D67"/>
    <w:rsid w:val="00326224"/>
    <w:rsid w:val="003265A1"/>
    <w:rsid w:val="00327E50"/>
    <w:rsid w:val="00331DF5"/>
    <w:rsid w:val="00332A05"/>
    <w:rsid w:val="0033441C"/>
    <w:rsid w:val="00334EE7"/>
    <w:rsid w:val="00334FD8"/>
    <w:rsid w:val="0033578E"/>
    <w:rsid w:val="00335894"/>
    <w:rsid w:val="00337549"/>
    <w:rsid w:val="00337921"/>
    <w:rsid w:val="003406FA"/>
    <w:rsid w:val="003427A0"/>
    <w:rsid w:val="00344F46"/>
    <w:rsid w:val="0034524B"/>
    <w:rsid w:val="003467DD"/>
    <w:rsid w:val="0034733D"/>
    <w:rsid w:val="00347D86"/>
    <w:rsid w:val="003516BB"/>
    <w:rsid w:val="0035186F"/>
    <w:rsid w:val="003525B5"/>
    <w:rsid w:val="00352D29"/>
    <w:rsid w:val="003531B8"/>
    <w:rsid w:val="00353419"/>
    <w:rsid w:val="0035366D"/>
    <w:rsid w:val="00353A57"/>
    <w:rsid w:val="00353CEC"/>
    <w:rsid w:val="0035532E"/>
    <w:rsid w:val="003576D7"/>
    <w:rsid w:val="0036046D"/>
    <w:rsid w:val="00360C86"/>
    <w:rsid w:val="00361436"/>
    <w:rsid w:val="003617CB"/>
    <w:rsid w:val="00362170"/>
    <w:rsid w:val="00364AB0"/>
    <w:rsid w:val="00365C0E"/>
    <w:rsid w:val="00366155"/>
    <w:rsid w:val="003666CA"/>
    <w:rsid w:val="00367FFA"/>
    <w:rsid w:val="0037332D"/>
    <w:rsid w:val="00373EBF"/>
    <w:rsid w:val="00374269"/>
    <w:rsid w:val="003761C1"/>
    <w:rsid w:val="003763D2"/>
    <w:rsid w:val="00376E66"/>
    <w:rsid w:val="0038119F"/>
    <w:rsid w:val="003815E5"/>
    <w:rsid w:val="00382251"/>
    <w:rsid w:val="003830C1"/>
    <w:rsid w:val="00383F22"/>
    <w:rsid w:val="003853DD"/>
    <w:rsid w:val="0038667B"/>
    <w:rsid w:val="00386B8C"/>
    <w:rsid w:val="003875AD"/>
    <w:rsid w:val="00387602"/>
    <w:rsid w:val="00387E62"/>
    <w:rsid w:val="003914D1"/>
    <w:rsid w:val="003928FA"/>
    <w:rsid w:val="00392945"/>
    <w:rsid w:val="0039386B"/>
    <w:rsid w:val="00393C17"/>
    <w:rsid w:val="003940D0"/>
    <w:rsid w:val="003942D4"/>
    <w:rsid w:val="00394887"/>
    <w:rsid w:val="003952B4"/>
    <w:rsid w:val="003957FF"/>
    <w:rsid w:val="003959F7"/>
    <w:rsid w:val="0039690C"/>
    <w:rsid w:val="003979BE"/>
    <w:rsid w:val="003A1D4E"/>
    <w:rsid w:val="003A247C"/>
    <w:rsid w:val="003A28ED"/>
    <w:rsid w:val="003A2A8D"/>
    <w:rsid w:val="003A33C3"/>
    <w:rsid w:val="003A4B10"/>
    <w:rsid w:val="003A4D94"/>
    <w:rsid w:val="003A6905"/>
    <w:rsid w:val="003B03BE"/>
    <w:rsid w:val="003B0D56"/>
    <w:rsid w:val="003B0F1D"/>
    <w:rsid w:val="003B25A9"/>
    <w:rsid w:val="003B4214"/>
    <w:rsid w:val="003B4A41"/>
    <w:rsid w:val="003B61F0"/>
    <w:rsid w:val="003B6A43"/>
    <w:rsid w:val="003B6CDF"/>
    <w:rsid w:val="003B6D74"/>
    <w:rsid w:val="003B6F86"/>
    <w:rsid w:val="003B7AA5"/>
    <w:rsid w:val="003C0610"/>
    <w:rsid w:val="003C1232"/>
    <w:rsid w:val="003C1361"/>
    <w:rsid w:val="003C2A00"/>
    <w:rsid w:val="003C2D8B"/>
    <w:rsid w:val="003C2EC4"/>
    <w:rsid w:val="003C3741"/>
    <w:rsid w:val="003C4045"/>
    <w:rsid w:val="003C5177"/>
    <w:rsid w:val="003C54B7"/>
    <w:rsid w:val="003C5D37"/>
    <w:rsid w:val="003C6229"/>
    <w:rsid w:val="003C7967"/>
    <w:rsid w:val="003C7D76"/>
    <w:rsid w:val="003C7D8D"/>
    <w:rsid w:val="003D20AB"/>
    <w:rsid w:val="003D2731"/>
    <w:rsid w:val="003D3647"/>
    <w:rsid w:val="003D5DC5"/>
    <w:rsid w:val="003D609E"/>
    <w:rsid w:val="003D709C"/>
    <w:rsid w:val="003E26E9"/>
    <w:rsid w:val="003E296C"/>
    <w:rsid w:val="003E2FD3"/>
    <w:rsid w:val="003E36C8"/>
    <w:rsid w:val="003E3B3A"/>
    <w:rsid w:val="003E40AF"/>
    <w:rsid w:val="003E5664"/>
    <w:rsid w:val="003E7409"/>
    <w:rsid w:val="003F0532"/>
    <w:rsid w:val="003F13D2"/>
    <w:rsid w:val="003F22F3"/>
    <w:rsid w:val="003F2F41"/>
    <w:rsid w:val="003F35CB"/>
    <w:rsid w:val="003F4268"/>
    <w:rsid w:val="003F4BCD"/>
    <w:rsid w:val="003F4C48"/>
    <w:rsid w:val="003F650D"/>
    <w:rsid w:val="003F722B"/>
    <w:rsid w:val="003F7927"/>
    <w:rsid w:val="00400BCA"/>
    <w:rsid w:val="00400C83"/>
    <w:rsid w:val="00401352"/>
    <w:rsid w:val="00401DA2"/>
    <w:rsid w:val="00401E57"/>
    <w:rsid w:val="00402277"/>
    <w:rsid w:val="00402E39"/>
    <w:rsid w:val="00403DBF"/>
    <w:rsid w:val="004054E0"/>
    <w:rsid w:val="00405EDD"/>
    <w:rsid w:val="0040662E"/>
    <w:rsid w:val="00406E00"/>
    <w:rsid w:val="004070D6"/>
    <w:rsid w:val="00411D45"/>
    <w:rsid w:val="00411F46"/>
    <w:rsid w:val="00412647"/>
    <w:rsid w:val="00412C53"/>
    <w:rsid w:val="00413D6D"/>
    <w:rsid w:val="0041434B"/>
    <w:rsid w:val="00414B4C"/>
    <w:rsid w:val="00414F5C"/>
    <w:rsid w:val="0041550A"/>
    <w:rsid w:val="00415B95"/>
    <w:rsid w:val="00415F2B"/>
    <w:rsid w:val="00417707"/>
    <w:rsid w:val="004211E4"/>
    <w:rsid w:val="00421B46"/>
    <w:rsid w:val="00421ED9"/>
    <w:rsid w:val="0042260E"/>
    <w:rsid w:val="004234B6"/>
    <w:rsid w:val="0042382B"/>
    <w:rsid w:val="00424886"/>
    <w:rsid w:val="00425651"/>
    <w:rsid w:val="00425D11"/>
    <w:rsid w:val="0042694C"/>
    <w:rsid w:val="00430046"/>
    <w:rsid w:val="00430549"/>
    <w:rsid w:val="00431826"/>
    <w:rsid w:val="00434728"/>
    <w:rsid w:val="00435E30"/>
    <w:rsid w:val="00436DF0"/>
    <w:rsid w:val="0043708A"/>
    <w:rsid w:val="00441CE3"/>
    <w:rsid w:val="00442289"/>
    <w:rsid w:val="00442FA4"/>
    <w:rsid w:val="00444629"/>
    <w:rsid w:val="00444ED1"/>
    <w:rsid w:val="00444F82"/>
    <w:rsid w:val="004452AF"/>
    <w:rsid w:val="00445902"/>
    <w:rsid w:val="004464DB"/>
    <w:rsid w:val="0045292F"/>
    <w:rsid w:val="0045469F"/>
    <w:rsid w:val="00454997"/>
    <w:rsid w:val="00455D12"/>
    <w:rsid w:val="00455F0D"/>
    <w:rsid w:val="0045740B"/>
    <w:rsid w:val="004574BE"/>
    <w:rsid w:val="00457847"/>
    <w:rsid w:val="00460EF1"/>
    <w:rsid w:val="0046144E"/>
    <w:rsid w:val="0046394E"/>
    <w:rsid w:val="00464676"/>
    <w:rsid w:val="004646AC"/>
    <w:rsid w:val="0046513E"/>
    <w:rsid w:val="00465286"/>
    <w:rsid w:val="00465423"/>
    <w:rsid w:val="00465A84"/>
    <w:rsid w:val="00465BEE"/>
    <w:rsid w:val="00465D0A"/>
    <w:rsid w:val="00465D41"/>
    <w:rsid w:val="00466AD0"/>
    <w:rsid w:val="00466D48"/>
    <w:rsid w:val="00470685"/>
    <w:rsid w:val="00470B59"/>
    <w:rsid w:val="00471070"/>
    <w:rsid w:val="00471821"/>
    <w:rsid w:val="004732B9"/>
    <w:rsid w:val="004753B4"/>
    <w:rsid w:val="004754BA"/>
    <w:rsid w:val="00475B09"/>
    <w:rsid w:val="004769EE"/>
    <w:rsid w:val="00476B65"/>
    <w:rsid w:val="004771AA"/>
    <w:rsid w:val="00477608"/>
    <w:rsid w:val="004803DE"/>
    <w:rsid w:val="0048235E"/>
    <w:rsid w:val="00482CFF"/>
    <w:rsid w:val="00483291"/>
    <w:rsid w:val="00483402"/>
    <w:rsid w:val="00487617"/>
    <w:rsid w:val="00487BBD"/>
    <w:rsid w:val="00490905"/>
    <w:rsid w:val="00491B39"/>
    <w:rsid w:val="00493175"/>
    <w:rsid w:val="00493C7C"/>
    <w:rsid w:val="004949BB"/>
    <w:rsid w:val="0049685F"/>
    <w:rsid w:val="004A00B5"/>
    <w:rsid w:val="004A1111"/>
    <w:rsid w:val="004A2878"/>
    <w:rsid w:val="004A50F9"/>
    <w:rsid w:val="004A519B"/>
    <w:rsid w:val="004A52B0"/>
    <w:rsid w:val="004A6F1A"/>
    <w:rsid w:val="004B36B5"/>
    <w:rsid w:val="004B371D"/>
    <w:rsid w:val="004B5FB3"/>
    <w:rsid w:val="004B6B22"/>
    <w:rsid w:val="004B7B6E"/>
    <w:rsid w:val="004C0639"/>
    <w:rsid w:val="004C182E"/>
    <w:rsid w:val="004C3144"/>
    <w:rsid w:val="004C3E08"/>
    <w:rsid w:val="004C4B50"/>
    <w:rsid w:val="004C5780"/>
    <w:rsid w:val="004C5B32"/>
    <w:rsid w:val="004C61E7"/>
    <w:rsid w:val="004C760F"/>
    <w:rsid w:val="004D0192"/>
    <w:rsid w:val="004D1028"/>
    <w:rsid w:val="004D16D8"/>
    <w:rsid w:val="004D23E4"/>
    <w:rsid w:val="004D2F5A"/>
    <w:rsid w:val="004D2FFE"/>
    <w:rsid w:val="004D333A"/>
    <w:rsid w:val="004D3707"/>
    <w:rsid w:val="004D3ACE"/>
    <w:rsid w:val="004D543A"/>
    <w:rsid w:val="004D5AB3"/>
    <w:rsid w:val="004D5DBA"/>
    <w:rsid w:val="004D71F3"/>
    <w:rsid w:val="004D725E"/>
    <w:rsid w:val="004D77CD"/>
    <w:rsid w:val="004E105C"/>
    <w:rsid w:val="004E12F4"/>
    <w:rsid w:val="004E1425"/>
    <w:rsid w:val="004E191E"/>
    <w:rsid w:val="004E27B4"/>
    <w:rsid w:val="004E2938"/>
    <w:rsid w:val="004E2FF7"/>
    <w:rsid w:val="004E3B93"/>
    <w:rsid w:val="004E5E9F"/>
    <w:rsid w:val="004E6328"/>
    <w:rsid w:val="004E6B70"/>
    <w:rsid w:val="004E6D22"/>
    <w:rsid w:val="004E7A8E"/>
    <w:rsid w:val="004F10C0"/>
    <w:rsid w:val="004F10F5"/>
    <w:rsid w:val="004F1369"/>
    <w:rsid w:val="004F15EC"/>
    <w:rsid w:val="004F442C"/>
    <w:rsid w:val="004F54AC"/>
    <w:rsid w:val="004F5EE9"/>
    <w:rsid w:val="004F6FEF"/>
    <w:rsid w:val="004F7AC7"/>
    <w:rsid w:val="004F7B0D"/>
    <w:rsid w:val="0050002F"/>
    <w:rsid w:val="00500874"/>
    <w:rsid w:val="00500EBF"/>
    <w:rsid w:val="00501139"/>
    <w:rsid w:val="00501772"/>
    <w:rsid w:val="005019BB"/>
    <w:rsid w:val="00501AB2"/>
    <w:rsid w:val="005036B8"/>
    <w:rsid w:val="00503C59"/>
    <w:rsid w:val="00504BCC"/>
    <w:rsid w:val="00505B2F"/>
    <w:rsid w:val="005076D8"/>
    <w:rsid w:val="00507772"/>
    <w:rsid w:val="00510219"/>
    <w:rsid w:val="0051088D"/>
    <w:rsid w:val="00511197"/>
    <w:rsid w:val="00512C8D"/>
    <w:rsid w:val="00512FD2"/>
    <w:rsid w:val="00514A98"/>
    <w:rsid w:val="00515471"/>
    <w:rsid w:val="00515DC0"/>
    <w:rsid w:val="00516125"/>
    <w:rsid w:val="00517636"/>
    <w:rsid w:val="00517D4F"/>
    <w:rsid w:val="005200C8"/>
    <w:rsid w:val="00520BF6"/>
    <w:rsid w:val="00520E2E"/>
    <w:rsid w:val="0052126C"/>
    <w:rsid w:val="005225AE"/>
    <w:rsid w:val="005225BB"/>
    <w:rsid w:val="00522CB6"/>
    <w:rsid w:val="00522CFB"/>
    <w:rsid w:val="00522D2A"/>
    <w:rsid w:val="00523771"/>
    <w:rsid w:val="00530349"/>
    <w:rsid w:val="0053100E"/>
    <w:rsid w:val="00534AEA"/>
    <w:rsid w:val="00536AC0"/>
    <w:rsid w:val="0053786F"/>
    <w:rsid w:val="0054058F"/>
    <w:rsid w:val="00540E46"/>
    <w:rsid w:val="00540EA2"/>
    <w:rsid w:val="00541E9D"/>
    <w:rsid w:val="005423AF"/>
    <w:rsid w:val="005431AC"/>
    <w:rsid w:val="00543345"/>
    <w:rsid w:val="005441A3"/>
    <w:rsid w:val="00544B32"/>
    <w:rsid w:val="005452BF"/>
    <w:rsid w:val="00545490"/>
    <w:rsid w:val="005454BD"/>
    <w:rsid w:val="00546B5D"/>
    <w:rsid w:val="00551AD1"/>
    <w:rsid w:val="00551B23"/>
    <w:rsid w:val="00551B55"/>
    <w:rsid w:val="00552375"/>
    <w:rsid w:val="00552856"/>
    <w:rsid w:val="00553496"/>
    <w:rsid w:val="00553C54"/>
    <w:rsid w:val="00554E5E"/>
    <w:rsid w:val="00555931"/>
    <w:rsid w:val="00555F62"/>
    <w:rsid w:val="00556D23"/>
    <w:rsid w:val="0055742C"/>
    <w:rsid w:val="00557ECA"/>
    <w:rsid w:val="00561702"/>
    <w:rsid w:val="00562F77"/>
    <w:rsid w:val="0056362F"/>
    <w:rsid w:val="00563DC3"/>
    <w:rsid w:val="0056407B"/>
    <w:rsid w:val="005666CD"/>
    <w:rsid w:val="00566DDC"/>
    <w:rsid w:val="00570045"/>
    <w:rsid w:val="005716EF"/>
    <w:rsid w:val="00571C86"/>
    <w:rsid w:val="00572DF3"/>
    <w:rsid w:val="00573013"/>
    <w:rsid w:val="005734D6"/>
    <w:rsid w:val="0057360A"/>
    <w:rsid w:val="00574F91"/>
    <w:rsid w:val="0057571D"/>
    <w:rsid w:val="00575744"/>
    <w:rsid w:val="00575CDA"/>
    <w:rsid w:val="005768F2"/>
    <w:rsid w:val="00576B80"/>
    <w:rsid w:val="00577EAE"/>
    <w:rsid w:val="00581468"/>
    <w:rsid w:val="00581493"/>
    <w:rsid w:val="005819BF"/>
    <w:rsid w:val="00581AE3"/>
    <w:rsid w:val="00581F2A"/>
    <w:rsid w:val="00583A31"/>
    <w:rsid w:val="00584A1D"/>
    <w:rsid w:val="00585B7B"/>
    <w:rsid w:val="00585F63"/>
    <w:rsid w:val="005863F7"/>
    <w:rsid w:val="005907DD"/>
    <w:rsid w:val="00590B36"/>
    <w:rsid w:val="0059111F"/>
    <w:rsid w:val="005921AA"/>
    <w:rsid w:val="005928C7"/>
    <w:rsid w:val="00593580"/>
    <w:rsid w:val="005945D6"/>
    <w:rsid w:val="005956CE"/>
    <w:rsid w:val="00596EF3"/>
    <w:rsid w:val="005A0EEA"/>
    <w:rsid w:val="005A4847"/>
    <w:rsid w:val="005A48DD"/>
    <w:rsid w:val="005A4C5B"/>
    <w:rsid w:val="005A503B"/>
    <w:rsid w:val="005A57FF"/>
    <w:rsid w:val="005A5ACE"/>
    <w:rsid w:val="005A62ED"/>
    <w:rsid w:val="005A6672"/>
    <w:rsid w:val="005A72ED"/>
    <w:rsid w:val="005A771C"/>
    <w:rsid w:val="005B1D6E"/>
    <w:rsid w:val="005B3274"/>
    <w:rsid w:val="005B4193"/>
    <w:rsid w:val="005B4331"/>
    <w:rsid w:val="005B6B53"/>
    <w:rsid w:val="005C09E0"/>
    <w:rsid w:val="005C0DC9"/>
    <w:rsid w:val="005C219D"/>
    <w:rsid w:val="005C2375"/>
    <w:rsid w:val="005C282C"/>
    <w:rsid w:val="005C33C1"/>
    <w:rsid w:val="005C4376"/>
    <w:rsid w:val="005C44AD"/>
    <w:rsid w:val="005C52D5"/>
    <w:rsid w:val="005D00AF"/>
    <w:rsid w:val="005D0A7D"/>
    <w:rsid w:val="005D0F90"/>
    <w:rsid w:val="005D16CE"/>
    <w:rsid w:val="005D3185"/>
    <w:rsid w:val="005D3809"/>
    <w:rsid w:val="005D39F3"/>
    <w:rsid w:val="005D442F"/>
    <w:rsid w:val="005D7DC8"/>
    <w:rsid w:val="005E0022"/>
    <w:rsid w:val="005E03A7"/>
    <w:rsid w:val="005E178A"/>
    <w:rsid w:val="005E1EBF"/>
    <w:rsid w:val="005E3330"/>
    <w:rsid w:val="005E6AD3"/>
    <w:rsid w:val="005F0B55"/>
    <w:rsid w:val="005F3F45"/>
    <w:rsid w:val="005F5973"/>
    <w:rsid w:val="005F7E27"/>
    <w:rsid w:val="005F7F65"/>
    <w:rsid w:val="00600FAA"/>
    <w:rsid w:val="00604491"/>
    <w:rsid w:val="00605686"/>
    <w:rsid w:val="006071E0"/>
    <w:rsid w:val="00607A5A"/>
    <w:rsid w:val="00610F63"/>
    <w:rsid w:val="00612A52"/>
    <w:rsid w:val="0061303E"/>
    <w:rsid w:val="00613253"/>
    <w:rsid w:val="006132AB"/>
    <w:rsid w:val="0061346C"/>
    <w:rsid w:val="00614860"/>
    <w:rsid w:val="00615DFE"/>
    <w:rsid w:val="006161FF"/>
    <w:rsid w:val="006174DF"/>
    <w:rsid w:val="00621750"/>
    <w:rsid w:val="006219FE"/>
    <w:rsid w:val="006230B3"/>
    <w:rsid w:val="006234DD"/>
    <w:rsid w:val="00623D69"/>
    <w:rsid w:val="00624051"/>
    <w:rsid w:val="0062427D"/>
    <w:rsid w:val="00624608"/>
    <w:rsid w:val="00625D4E"/>
    <w:rsid w:val="00626234"/>
    <w:rsid w:val="00626F51"/>
    <w:rsid w:val="006309CA"/>
    <w:rsid w:val="00630C18"/>
    <w:rsid w:val="00630CA7"/>
    <w:rsid w:val="00631BD4"/>
    <w:rsid w:val="006327C2"/>
    <w:rsid w:val="00633036"/>
    <w:rsid w:val="0063348F"/>
    <w:rsid w:val="00633E78"/>
    <w:rsid w:val="0063406F"/>
    <w:rsid w:val="00635B11"/>
    <w:rsid w:val="00636503"/>
    <w:rsid w:val="0063786F"/>
    <w:rsid w:val="0064001A"/>
    <w:rsid w:val="00640B19"/>
    <w:rsid w:val="00640B59"/>
    <w:rsid w:val="00641575"/>
    <w:rsid w:val="00641906"/>
    <w:rsid w:val="00641F75"/>
    <w:rsid w:val="0064206F"/>
    <w:rsid w:val="006420D3"/>
    <w:rsid w:val="00642736"/>
    <w:rsid w:val="00642D8F"/>
    <w:rsid w:val="006436C0"/>
    <w:rsid w:val="006442B0"/>
    <w:rsid w:val="00644C0D"/>
    <w:rsid w:val="00644EBD"/>
    <w:rsid w:val="00645A6E"/>
    <w:rsid w:val="00645CDD"/>
    <w:rsid w:val="0064736E"/>
    <w:rsid w:val="00650965"/>
    <w:rsid w:val="00650A82"/>
    <w:rsid w:val="006529F9"/>
    <w:rsid w:val="006534AE"/>
    <w:rsid w:val="006546CE"/>
    <w:rsid w:val="00654E14"/>
    <w:rsid w:val="00655998"/>
    <w:rsid w:val="0065623E"/>
    <w:rsid w:val="006572F5"/>
    <w:rsid w:val="006606E3"/>
    <w:rsid w:val="0066072A"/>
    <w:rsid w:val="006626C4"/>
    <w:rsid w:val="00662D00"/>
    <w:rsid w:val="00663E4F"/>
    <w:rsid w:val="0066465C"/>
    <w:rsid w:val="00664660"/>
    <w:rsid w:val="006647C5"/>
    <w:rsid w:val="00664BCB"/>
    <w:rsid w:val="00665A14"/>
    <w:rsid w:val="00665B9A"/>
    <w:rsid w:val="00666168"/>
    <w:rsid w:val="006677AB"/>
    <w:rsid w:val="006704B6"/>
    <w:rsid w:val="00673240"/>
    <w:rsid w:val="006754DD"/>
    <w:rsid w:val="00677A4A"/>
    <w:rsid w:val="00677B19"/>
    <w:rsid w:val="00682BD0"/>
    <w:rsid w:val="00683233"/>
    <w:rsid w:val="00683881"/>
    <w:rsid w:val="00683B5B"/>
    <w:rsid w:val="00683C6C"/>
    <w:rsid w:val="00683D17"/>
    <w:rsid w:val="006848D0"/>
    <w:rsid w:val="00685054"/>
    <w:rsid w:val="0068576C"/>
    <w:rsid w:val="00685D6F"/>
    <w:rsid w:val="006874C9"/>
    <w:rsid w:val="006875A4"/>
    <w:rsid w:val="00687AE1"/>
    <w:rsid w:val="00690337"/>
    <w:rsid w:val="006914CE"/>
    <w:rsid w:val="00692AE3"/>
    <w:rsid w:val="006937D6"/>
    <w:rsid w:val="00696CBB"/>
    <w:rsid w:val="00697A8D"/>
    <w:rsid w:val="006A02D8"/>
    <w:rsid w:val="006A0609"/>
    <w:rsid w:val="006A28E3"/>
    <w:rsid w:val="006A2BE0"/>
    <w:rsid w:val="006A2FFF"/>
    <w:rsid w:val="006A39D5"/>
    <w:rsid w:val="006A3A0F"/>
    <w:rsid w:val="006A5EDF"/>
    <w:rsid w:val="006A5F62"/>
    <w:rsid w:val="006B00D0"/>
    <w:rsid w:val="006B0D08"/>
    <w:rsid w:val="006B2E27"/>
    <w:rsid w:val="006B3003"/>
    <w:rsid w:val="006B3F4A"/>
    <w:rsid w:val="006B74A5"/>
    <w:rsid w:val="006C1014"/>
    <w:rsid w:val="006C1AC6"/>
    <w:rsid w:val="006C277D"/>
    <w:rsid w:val="006C2DD7"/>
    <w:rsid w:val="006C3113"/>
    <w:rsid w:val="006C3D51"/>
    <w:rsid w:val="006C46F0"/>
    <w:rsid w:val="006C4F16"/>
    <w:rsid w:val="006C525A"/>
    <w:rsid w:val="006C5C4E"/>
    <w:rsid w:val="006C7A75"/>
    <w:rsid w:val="006D017B"/>
    <w:rsid w:val="006D13AA"/>
    <w:rsid w:val="006D1B35"/>
    <w:rsid w:val="006D2724"/>
    <w:rsid w:val="006D2B92"/>
    <w:rsid w:val="006D35D6"/>
    <w:rsid w:val="006D3A23"/>
    <w:rsid w:val="006D3DD6"/>
    <w:rsid w:val="006D3E2D"/>
    <w:rsid w:val="006D45B0"/>
    <w:rsid w:val="006D4C9F"/>
    <w:rsid w:val="006D5170"/>
    <w:rsid w:val="006D6DF5"/>
    <w:rsid w:val="006D7CA0"/>
    <w:rsid w:val="006E056A"/>
    <w:rsid w:val="006E0D78"/>
    <w:rsid w:val="006E2212"/>
    <w:rsid w:val="006E22C1"/>
    <w:rsid w:val="006E2682"/>
    <w:rsid w:val="006E2BFF"/>
    <w:rsid w:val="006E2F2D"/>
    <w:rsid w:val="006E33D3"/>
    <w:rsid w:val="006E36FC"/>
    <w:rsid w:val="006E39BA"/>
    <w:rsid w:val="006E45D6"/>
    <w:rsid w:val="006E4660"/>
    <w:rsid w:val="006E67E9"/>
    <w:rsid w:val="006E7767"/>
    <w:rsid w:val="006F0AF7"/>
    <w:rsid w:val="006F1EF7"/>
    <w:rsid w:val="006F33D0"/>
    <w:rsid w:val="006F3657"/>
    <w:rsid w:val="006F3734"/>
    <w:rsid w:val="006F4198"/>
    <w:rsid w:val="006F4407"/>
    <w:rsid w:val="006F45F0"/>
    <w:rsid w:val="006F4B7F"/>
    <w:rsid w:val="006F4C57"/>
    <w:rsid w:val="006F537B"/>
    <w:rsid w:val="006F5548"/>
    <w:rsid w:val="006F6570"/>
    <w:rsid w:val="006F72D2"/>
    <w:rsid w:val="006F759B"/>
    <w:rsid w:val="007015CE"/>
    <w:rsid w:val="00702752"/>
    <w:rsid w:val="00703168"/>
    <w:rsid w:val="00703B3E"/>
    <w:rsid w:val="00705B09"/>
    <w:rsid w:val="00710468"/>
    <w:rsid w:val="00711070"/>
    <w:rsid w:val="00712C32"/>
    <w:rsid w:val="00712DA6"/>
    <w:rsid w:val="00713371"/>
    <w:rsid w:val="0071558A"/>
    <w:rsid w:val="00715C29"/>
    <w:rsid w:val="00715D4A"/>
    <w:rsid w:val="00716646"/>
    <w:rsid w:val="00716C2D"/>
    <w:rsid w:val="00717AA0"/>
    <w:rsid w:val="00720CE9"/>
    <w:rsid w:val="00721A27"/>
    <w:rsid w:val="00723C93"/>
    <w:rsid w:val="00723FF1"/>
    <w:rsid w:val="00724488"/>
    <w:rsid w:val="007254E1"/>
    <w:rsid w:val="007264E1"/>
    <w:rsid w:val="00727C81"/>
    <w:rsid w:val="00732D44"/>
    <w:rsid w:val="00733418"/>
    <w:rsid w:val="00733704"/>
    <w:rsid w:val="00734282"/>
    <w:rsid w:val="00734CF2"/>
    <w:rsid w:val="00735607"/>
    <w:rsid w:val="00735862"/>
    <w:rsid w:val="00735D33"/>
    <w:rsid w:val="00735DD3"/>
    <w:rsid w:val="007368E5"/>
    <w:rsid w:val="00737650"/>
    <w:rsid w:val="0073789A"/>
    <w:rsid w:val="00737A2B"/>
    <w:rsid w:val="007402EC"/>
    <w:rsid w:val="00741827"/>
    <w:rsid w:val="00741A42"/>
    <w:rsid w:val="00744D28"/>
    <w:rsid w:val="007456CE"/>
    <w:rsid w:val="00745A0D"/>
    <w:rsid w:val="00745CB6"/>
    <w:rsid w:val="00746E0E"/>
    <w:rsid w:val="00747F19"/>
    <w:rsid w:val="0075020D"/>
    <w:rsid w:val="00752878"/>
    <w:rsid w:val="00752BFF"/>
    <w:rsid w:val="00753378"/>
    <w:rsid w:val="00753CD3"/>
    <w:rsid w:val="007549BF"/>
    <w:rsid w:val="00754BE1"/>
    <w:rsid w:val="00754ECF"/>
    <w:rsid w:val="0075525E"/>
    <w:rsid w:val="00755AD1"/>
    <w:rsid w:val="00755B88"/>
    <w:rsid w:val="00755BC0"/>
    <w:rsid w:val="00756BCE"/>
    <w:rsid w:val="00756D81"/>
    <w:rsid w:val="00760964"/>
    <w:rsid w:val="00760AC6"/>
    <w:rsid w:val="00761740"/>
    <w:rsid w:val="00762BDE"/>
    <w:rsid w:val="00764198"/>
    <w:rsid w:val="007652FB"/>
    <w:rsid w:val="00765903"/>
    <w:rsid w:val="00767512"/>
    <w:rsid w:val="00767625"/>
    <w:rsid w:val="00767B21"/>
    <w:rsid w:val="0077023C"/>
    <w:rsid w:val="007705C8"/>
    <w:rsid w:val="00770885"/>
    <w:rsid w:val="007708EA"/>
    <w:rsid w:val="00770A16"/>
    <w:rsid w:val="00772747"/>
    <w:rsid w:val="00772E53"/>
    <w:rsid w:val="00774365"/>
    <w:rsid w:val="007747CD"/>
    <w:rsid w:val="00774ABC"/>
    <w:rsid w:val="00774AE9"/>
    <w:rsid w:val="00774EBC"/>
    <w:rsid w:val="00775666"/>
    <w:rsid w:val="00776202"/>
    <w:rsid w:val="007776A9"/>
    <w:rsid w:val="00777AB8"/>
    <w:rsid w:val="00780421"/>
    <w:rsid w:val="00780B5A"/>
    <w:rsid w:val="007817EC"/>
    <w:rsid w:val="007824D4"/>
    <w:rsid w:val="0078301E"/>
    <w:rsid w:val="00785507"/>
    <w:rsid w:val="00787D5D"/>
    <w:rsid w:val="00792B74"/>
    <w:rsid w:val="007935DE"/>
    <w:rsid w:val="007939A4"/>
    <w:rsid w:val="00793A2F"/>
    <w:rsid w:val="00793E3D"/>
    <w:rsid w:val="007966FA"/>
    <w:rsid w:val="00797D41"/>
    <w:rsid w:val="007A0439"/>
    <w:rsid w:val="007A0728"/>
    <w:rsid w:val="007A0A5E"/>
    <w:rsid w:val="007A471B"/>
    <w:rsid w:val="007A4D83"/>
    <w:rsid w:val="007A6486"/>
    <w:rsid w:val="007A7366"/>
    <w:rsid w:val="007A73DC"/>
    <w:rsid w:val="007B07AC"/>
    <w:rsid w:val="007B1E16"/>
    <w:rsid w:val="007B218E"/>
    <w:rsid w:val="007B29D8"/>
    <w:rsid w:val="007B2E7D"/>
    <w:rsid w:val="007B34A2"/>
    <w:rsid w:val="007B3BC9"/>
    <w:rsid w:val="007B5903"/>
    <w:rsid w:val="007B6809"/>
    <w:rsid w:val="007B6DCA"/>
    <w:rsid w:val="007C0041"/>
    <w:rsid w:val="007C132E"/>
    <w:rsid w:val="007C14D0"/>
    <w:rsid w:val="007C21B4"/>
    <w:rsid w:val="007C2385"/>
    <w:rsid w:val="007C2CA9"/>
    <w:rsid w:val="007C41BB"/>
    <w:rsid w:val="007C43CD"/>
    <w:rsid w:val="007C53EB"/>
    <w:rsid w:val="007C6434"/>
    <w:rsid w:val="007C6AF1"/>
    <w:rsid w:val="007C7A5C"/>
    <w:rsid w:val="007D08BC"/>
    <w:rsid w:val="007D0AD9"/>
    <w:rsid w:val="007D0C8D"/>
    <w:rsid w:val="007D19F4"/>
    <w:rsid w:val="007D1E71"/>
    <w:rsid w:val="007D662C"/>
    <w:rsid w:val="007D6968"/>
    <w:rsid w:val="007D7F5C"/>
    <w:rsid w:val="007E07CB"/>
    <w:rsid w:val="007E11FD"/>
    <w:rsid w:val="007E16FD"/>
    <w:rsid w:val="007E1C74"/>
    <w:rsid w:val="007E34A8"/>
    <w:rsid w:val="007E34FC"/>
    <w:rsid w:val="007E40F8"/>
    <w:rsid w:val="007E4405"/>
    <w:rsid w:val="007E4B04"/>
    <w:rsid w:val="007E6D78"/>
    <w:rsid w:val="007E7202"/>
    <w:rsid w:val="007F0657"/>
    <w:rsid w:val="007F0918"/>
    <w:rsid w:val="007F2562"/>
    <w:rsid w:val="007F2D75"/>
    <w:rsid w:val="007F41D6"/>
    <w:rsid w:val="007F4BB3"/>
    <w:rsid w:val="007F68EB"/>
    <w:rsid w:val="007F6FAE"/>
    <w:rsid w:val="007F7853"/>
    <w:rsid w:val="007F795C"/>
    <w:rsid w:val="00800A85"/>
    <w:rsid w:val="00801F0D"/>
    <w:rsid w:val="00801F53"/>
    <w:rsid w:val="008025CF"/>
    <w:rsid w:val="0080349E"/>
    <w:rsid w:val="0080401C"/>
    <w:rsid w:val="00805985"/>
    <w:rsid w:val="00805ADF"/>
    <w:rsid w:val="008067BD"/>
    <w:rsid w:val="0081043B"/>
    <w:rsid w:val="0081167F"/>
    <w:rsid w:val="008118E6"/>
    <w:rsid w:val="00811B41"/>
    <w:rsid w:val="00814F13"/>
    <w:rsid w:val="0081500B"/>
    <w:rsid w:val="00815576"/>
    <w:rsid w:val="008163F2"/>
    <w:rsid w:val="00817475"/>
    <w:rsid w:val="00817575"/>
    <w:rsid w:val="00817C89"/>
    <w:rsid w:val="00820371"/>
    <w:rsid w:val="008215A1"/>
    <w:rsid w:val="00821D90"/>
    <w:rsid w:val="00821EAC"/>
    <w:rsid w:val="00822072"/>
    <w:rsid w:val="00822D21"/>
    <w:rsid w:val="008246EA"/>
    <w:rsid w:val="00824E23"/>
    <w:rsid w:val="00826757"/>
    <w:rsid w:val="00826F47"/>
    <w:rsid w:val="0082780F"/>
    <w:rsid w:val="00827C4E"/>
    <w:rsid w:val="008320EC"/>
    <w:rsid w:val="00832893"/>
    <w:rsid w:val="008335A4"/>
    <w:rsid w:val="00833E43"/>
    <w:rsid w:val="00834944"/>
    <w:rsid w:val="00835AF9"/>
    <w:rsid w:val="00843836"/>
    <w:rsid w:val="00844E01"/>
    <w:rsid w:val="00845714"/>
    <w:rsid w:val="00846F1C"/>
    <w:rsid w:val="00846F2F"/>
    <w:rsid w:val="0084757F"/>
    <w:rsid w:val="00853A40"/>
    <w:rsid w:val="00855FBD"/>
    <w:rsid w:val="008567F4"/>
    <w:rsid w:val="00856C8C"/>
    <w:rsid w:val="00856D8C"/>
    <w:rsid w:val="008577B8"/>
    <w:rsid w:val="00860B6C"/>
    <w:rsid w:val="00860F39"/>
    <w:rsid w:val="00862A88"/>
    <w:rsid w:val="008632CE"/>
    <w:rsid w:val="00863F95"/>
    <w:rsid w:val="00864CF4"/>
    <w:rsid w:val="00864F44"/>
    <w:rsid w:val="00865787"/>
    <w:rsid w:val="0086673B"/>
    <w:rsid w:val="00866F9F"/>
    <w:rsid w:val="008671E3"/>
    <w:rsid w:val="008705E5"/>
    <w:rsid w:val="00870621"/>
    <w:rsid w:val="00870E44"/>
    <w:rsid w:val="008734BE"/>
    <w:rsid w:val="00874FBC"/>
    <w:rsid w:val="0087510A"/>
    <w:rsid w:val="008752C5"/>
    <w:rsid w:val="008762FE"/>
    <w:rsid w:val="008765B3"/>
    <w:rsid w:val="008768F9"/>
    <w:rsid w:val="008774B6"/>
    <w:rsid w:val="00880B00"/>
    <w:rsid w:val="00880B8D"/>
    <w:rsid w:val="00881EB4"/>
    <w:rsid w:val="00882BEA"/>
    <w:rsid w:val="00882C31"/>
    <w:rsid w:val="00882EEC"/>
    <w:rsid w:val="008834D9"/>
    <w:rsid w:val="0089145F"/>
    <w:rsid w:val="0089196A"/>
    <w:rsid w:val="0089372A"/>
    <w:rsid w:val="008938FC"/>
    <w:rsid w:val="00894B84"/>
    <w:rsid w:val="00896AD2"/>
    <w:rsid w:val="00896BCB"/>
    <w:rsid w:val="00896DF3"/>
    <w:rsid w:val="008970E1"/>
    <w:rsid w:val="008A012D"/>
    <w:rsid w:val="008A0870"/>
    <w:rsid w:val="008A3124"/>
    <w:rsid w:val="008A3957"/>
    <w:rsid w:val="008A5456"/>
    <w:rsid w:val="008A5747"/>
    <w:rsid w:val="008A5B78"/>
    <w:rsid w:val="008A5F30"/>
    <w:rsid w:val="008A6077"/>
    <w:rsid w:val="008A74BA"/>
    <w:rsid w:val="008A7701"/>
    <w:rsid w:val="008A7963"/>
    <w:rsid w:val="008B0B1F"/>
    <w:rsid w:val="008B0D2A"/>
    <w:rsid w:val="008B222C"/>
    <w:rsid w:val="008B23AD"/>
    <w:rsid w:val="008B47B8"/>
    <w:rsid w:val="008B4D6D"/>
    <w:rsid w:val="008B5604"/>
    <w:rsid w:val="008B63FC"/>
    <w:rsid w:val="008B75C4"/>
    <w:rsid w:val="008C0C9C"/>
    <w:rsid w:val="008C0DE0"/>
    <w:rsid w:val="008C0ECA"/>
    <w:rsid w:val="008C33A7"/>
    <w:rsid w:val="008C3FCC"/>
    <w:rsid w:val="008C5AB3"/>
    <w:rsid w:val="008C6DFE"/>
    <w:rsid w:val="008C6FDB"/>
    <w:rsid w:val="008C78D6"/>
    <w:rsid w:val="008D36DF"/>
    <w:rsid w:val="008D3C7E"/>
    <w:rsid w:val="008D48B3"/>
    <w:rsid w:val="008D5F3F"/>
    <w:rsid w:val="008D6A81"/>
    <w:rsid w:val="008E01CE"/>
    <w:rsid w:val="008E0849"/>
    <w:rsid w:val="008E08DD"/>
    <w:rsid w:val="008E1383"/>
    <w:rsid w:val="008E3E87"/>
    <w:rsid w:val="008E4416"/>
    <w:rsid w:val="008E4435"/>
    <w:rsid w:val="008E4BFF"/>
    <w:rsid w:val="008E51C4"/>
    <w:rsid w:val="008E634F"/>
    <w:rsid w:val="008E6DD9"/>
    <w:rsid w:val="008E7605"/>
    <w:rsid w:val="008E79F9"/>
    <w:rsid w:val="008F04A0"/>
    <w:rsid w:val="008F14CA"/>
    <w:rsid w:val="008F3623"/>
    <w:rsid w:val="008F41B9"/>
    <w:rsid w:val="008F5A62"/>
    <w:rsid w:val="008F7AF2"/>
    <w:rsid w:val="00900FEF"/>
    <w:rsid w:val="00901049"/>
    <w:rsid w:val="00901385"/>
    <w:rsid w:val="00901488"/>
    <w:rsid w:val="00901C26"/>
    <w:rsid w:val="009033D2"/>
    <w:rsid w:val="00903B37"/>
    <w:rsid w:val="00903E05"/>
    <w:rsid w:val="0090434A"/>
    <w:rsid w:val="009059D6"/>
    <w:rsid w:val="009069C8"/>
    <w:rsid w:val="00906C2E"/>
    <w:rsid w:val="009077ED"/>
    <w:rsid w:val="009079BA"/>
    <w:rsid w:val="00907D31"/>
    <w:rsid w:val="00910B3E"/>
    <w:rsid w:val="00912A46"/>
    <w:rsid w:val="0091396C"/>
    <w:rsid w:val="00915A04"/>
    <w:rsid w:val="00915C53"/>
    <w:rsid w:val="009164BB"/>
    <w:rsid w:val="009165FA"/>
    <w:rsid w:val="00916FC4"/>
    <w:rsid w:val="00917FC9"/>
    <w:rsid w:val="009201FB"/>
    <w:rsid w:val="0092115D"/>
    <w:rsid w:val="009220ED"/>
    <w:rsid w:val="00926E95"/>
    <w:rsid w:val="00927932"/>
    <w:rsid w:val="0093039C"/>
    <w:rsid w:val="00931E5F"/>
    <w:rsid w:val="0093270D"/>
    <w:rsid w:val="009333F9"/>
    <w:rsid w:val="009345B4"/>
    <w:rsid w:val="00934C6B"/>
    <w:rsid w:val="0093787E"/>
    <w:rsid w:val="00940742"/>
    <w:rsid w:val="00942238"/>
    <w:rsid w:val="0094343C"/>
    <w:rsid w:val="00943A7B"/>
    <w:rsid w:val="009448CE"/>
    <w:rsid w:val="00946861"/>
    <w:rsid w:val="00947124"/>
    <w:rsid w:val="00947394"/>
    <w:rsid w:val="00947548"/>
    <w:rsid w:val="00950068"/>
    <w:rsid w:val="0095055D"/>
    <w:rsid w:val="00951EEF"/>
    <w:rsid w:val="00953561"/>
    <w:rsid w:val="00955B50"/>
    <w:rsid w:val="00957464"/>
    <w:rsid w:val="00957B0B"/>
    <w:rsid w:val="009618FB"/>
    <w:rsid w:val="00963C63"/>
    <w:rsid w:val="00965AB0"/>
    <w:rsid w:val="00965C92"/>
    <w:rsid w:val="00966659"/>
    <w:rsid w:val="00967E01"/>
    <w:rsid w:val="0097063F"/>
    <w:rsid w:val="00970E4B"/>
    <w:rsid w:val="009715FE"/>
    <w:rsid w:val="00971E2A"/>
    <w:rsid w:val="00971FDF"/>
    <w:rsid w:val="0097311F"/>
    <w:rsid w:val="00973CA7"/>
    <w:rsid w:val="00974775"/>
    <w:rsid w:val="00975C25"/>
    <w:rsid w:val="00976C06"/>
    <w:rsid w:val="00977D7F"/>
    <w:rsid w:val="00982D03"/>
    <w:rsid w:val="00983AAC"/>
    <w:rsid w:val="00983B9A"/>
    <w:rsid w:val="00983D2F"/>
    <w:rsid w:val="009848B7"/>
    <w:rsid w:val="0098633A"/>
    <w:rsid w:val="00987880"/>
    <w:rsid w:val="00987CCC"/>
    <w:rsid w:val="009900B2"/>
    <w:rsid w:val="0099062C"/>
    <w:rsid w:val="0099066E"/>
    <w:rsid w:val="0099193E"/>
    <w:rsid w:val="00992D5C"/>
    <w:rsid w:val="00992DE8"/>
    <w:rsid w:val="009934EB"/>
    <w:rsid w:val="00994939"/>
    <w:rsid w:val="009951DF"/>
    <w:rsid w:val="009956FF"/>
    <w:rsid w:val="00996778"/>
    <w:rsid w:val="009971F8"/>
    <w:rsid w:val="009A0050"/>
    <w:rsid w:val="009A1DCB"/>
    <w:rsid w:val="009A3602"/>
    <w:rsid w:val="009A3956"/>
    <w:rsid w:val="009A4980"/>
    <w:rsid w:val="009A636B"/>
    <w:rsid w:val="009A7317"/>
    <w:rsid w:val="009B133A"/>
    <w:rsid w:val="009B136F"/>
    <w:rsid w:val="009B210E"/>
    <w:rsid w:val="009B2594"/>
    <w:rsid w:val="009B3AA9"/>
    <w:rsid w:val="009B4228"/>
    <w:rsid w:val="009B5913"/>
    <w:rsid w:val="009B5B4F"/>
    <w:rsid w:val="009B6CA1"/>
    <w:rsid w:val="009B77AB"/>
    <w:rsid w:val="009B783E"/>
    <w:rsid w:val="009B7CF6"/>
    <w:rsid w:val="009C112F"/>
    <w:rsid w:val="009C11CE"/>
    <w:rsid w:val="009C14BA"/>
    <w:rsid w:val="009C1CB9"/>
    <w:rsid w:val="009C3081"/>
    <w:rsid w:val="009C4D77"/>
    <w:rsid w:val="009C52D6"/>
    <w:rsid w:val="009C5EA4"/>
    <w:rsid w:val="009C7712"/>
    <w:rsid w:val="009C793E"/>
    <w:rsid w:val="009D1AFA"/>
    <w:rsid w:val="009D2E1C"/>
    <w:rsid w:val="009D4614"/>
    <w:rsid w:val="009D48CB"/>
    <w:rsid w:val="009D63A1"/>
    <w:rsid w:val="009D6867"/>
    <w:rsid w:val="009D6F12"/>
    <w:rsid w:val="009D71AB"/>
    <w:rsid w:val="009D7E64"/>
    <w:rsid w:val="009E0008"/>
    <w:rsid w:val="009E0886"/>
    <w:rsid w:val="009E0E51"/>
    <w:rsid w:val="009E2A75"/>
    <w:rsid w:val="009E5002"/>
    <w:rsid w:val="009E563F"/>
    <w:rsid w:val="009F0591"/>
    <w:rsid w:val="009F1790"/>
    <w:rsid w:val="009F24CD"/>
    <w:rsid w:val="009F45C5"/>
    <w:rsid w:val="009F5082"/>
    <w:rsid w:val="009F57F1"/>
    <w:rsid w:val="009F600E"/>
    <w:rsid w:val="009F638E"/>
    <w:rsid w:val="009F65C2"/>
    <w:rsid w:val="009F6A42"/>
    <w:rsid w:val="00A004AA"/>
    <w:rsid w:val="00A0181F"/>
    <w:rsid w:val="00A01EEB"/>
    <w:rsid w:val="00A02DAA"/>
    <w:rsid w:val="00A0416C"/>
    <w:rsid w:val="00A0458F"/>
    <w:rsid w:val="00A05B93"/>
    <w:rsid w:val="00A06228"/>
    <w:rsid w:val="00A0634C"/>
    <w:rsid w:val="00A06433"/>
    <w:rsid w:val="00A06843"/>
    <w:rsid w:val="00A1014D"/>
    <w:rsid w:val="00A125D6"/>
    <w:rsid w:val="00A12642"/>
    <w:rsid w:val="00A129E0"/>
    <w:rsid w:val="00A133D5"/>
    <w:rsid w:val="00A136F1"/>
    <w:rsid w:val="00A15094"/>
    <w:rsid w:val="00A1589B"/>
    <w:rsid w:val="00A15C31"/>
    <w:rsid w:val="00A16C26"/>
    <w:rsid w:val="00A174A2"/>
    <w:rsid w:val="00A21946"/>
    <w:rsid w:val="00A23033"/>
    <w:rsid w:val="00A231C7"/>
    <w:rsid w:val="00A23C5B"/>
    <w:rsid w:val="00A2438A"/>
    <w:rsid w:val="00A2575E"/>
    <w:rsid w:val="00A269B6"/>
    <w:rsid w:val="00A26C93"/>
    <w:rsid w:val="00A271F6"/>
    <w:rsid w:val="00A30130"/>
    <w:rsid w:val="00A3095D"/>
    <w:rsid w:val="00A312D1"/>
    <w:rsid w:val="00A338B4"/>
    <w:rsid w:val="00A33B5A"/>
    <w:rsid w:val="00A354D7"/>
    <w:rsid w:val="00A35DB0"/>
    <w:rsid w:val="00A37223"/>
    <w:rsid w:val="00A37599"/>
    <w:rsid w:val="00A379B5"/>
    <w:rsid w:val="00A37DAA"/>
    <w:rsid w:val="00A40497"/>
    <w:rsid w:val="00A409F3"/>
    <w:rsid w:val="00A42A22"/>
    <w:rsid w:val="00A42ACA"/>
    <w:rsid w:val="00A43262"/>
    <w:rsid w:val="00A44101"/>
    <w:rsid w:val="00A445E5"/>
    <w:rsid w:val="00A449EE"/>
    <w:rsid w:val="00A45737"/>
    <w:rsid w:val="00A45BEA"/>
    <w:rsid w:val="00A46340"/>
    <w:rsid w:val="00A46E80"/>
    <w:rsid w:val="00A4720E"/>
    <w:rsid w:val="00A478E2"/>
    <w:rsid w:val="00A479FF"/>
    <w:rsid w:val="00A47FD9"/>
    <w:rsid w:val="00A510F8"/>
    <w:rsid w:val="00A5205C"/>
    <w:rsid w:val="00A523B9"/>
    <w:rsid w:val="00A527E0"/>
    <w:rsid w:val="00A52F49"/>
    <w:rsid w:val="00A52FE2"/>
    <w:rsid w:val="00A549B0"/>
    <w:rsid w:val="00A563A0"/>
    <w:rsid w:val="00A564D3"/>
    <w:rsid w:val="00A57283"/>
    <w:rsid w:val="00A57843"/>
    <w:rsid w:val="00A57DFF"/>
    <w:rsid w:val="00A61D00"/>
    <w:rsid w:val="00A63107"/>
    <w:rsid w:val="00A635B5"/>
    <w:rsid w:val="00A65DE1"/>
    <w:rsid w:val="00A66A69"/>
    <w:rsid w:val="00A7021F"/>
    <w:rsid w:val="00A70FBF"/>
    <w:rsid w:val="00A71A7D"/>
    <w:rsid w:val="00A71B1A"/>
    <w:rsid w:val="00A73008"/>
    <w:rsid w:val="00A7372C"/>
    <w:rsid w:val="00A73D8E"/>
    <w:rsid w:val="00A74FB0"/>
    <w:rsid w:val="00A753F7"/>
    <w:rsid w:val="00A759A4"/>
    <w:rsid w:val="00A75C48"/>
    <w:rsid w:val="00A7621F"/>
    <w:rsid w:val="00A775CA"/>
    <w:rsid w:val="00A81BFA"/>
    <w:rsid w:val="00A82E10"/>
    <w:rsid w:val="00A83E07"/>
    <w:rsid w:val="00A857CF"/>
    <w:rsid w:val="00A86167"/>
    <w:rsid w:val="00A86C8A"/>
    <w:rsid w:val="00A86F58"/>
    <w:rsid w:val="00A875B6"/>
    <w:rsid w:val="00A87E46"/>
    <w:rsid w:val="00A902A2"/>
    <w:rsid w:val="00A91A99"/>
    <w:rsid w:val="00A9330B"/>
    <w:rsid w:val="00A93A18"/>
    <w:rsid w:val="00A947A4"/>
    <w:rsid w:val="00A9544F"/>
    <w:rsid w:val="00A95D64"/>
    <w:rsid w:val="00A95EF0"/>
    <w:rsid w:val="00A96581"/>
    <w:rsid w:val="00AA00C0"/>
    <w:rsid w:val="00AA05A5"/>
    <w:rsid w:val="00AA0EBB"/>
    <w:rsid w:val="00AA0F1A"/>
    <w:rsid w:val="00AA0F43"/>
    <w:rsid w:val="00AA19B0"/>
    <w:rsid w:val="00AA1CC5"/>
    <w:rsid w:val="00AA30D5"/>
    <w:rsid w:val="00AA3F66"/>
    <w:rsid w:val="00AA4B2B"/>
    <w:rsid w:val="00AA5B0C"/>
    <w:rsid w:val="00AA64F5"/>
    <w:rsid w:val="00AA6B42"/>
    <w:rsid w:val="00AA73F8"/>
    <w:rsid w:val="00AB14DB"/>
    <w:rsid w:val="00AB260B"/>
    <w:rsid w:val="00AB2B62"/>
    <w:rsid w:val="00AB2E6D"/>
    <w:rsid w:val="00AB37A8"/>
    <w:rsid w:val="00AB37D9"/>
    <w:rsid w:val="00AB3B05"/>
    <w:rsid w:val="00AB4817"/>
    <w:rsid w:val="00AB54C9"/>
    <w:rsid w:val="00AB55C6"/>
    <w:rsid w:val="00AB5B7A"/>
    <w:rsid w:val="00AB640B"/>
    <w:rsid w:val="00AB691B"/>
    <w:rsid w:val="00AB71E9"/>
    <w:rsid w:val="00AC2343"/>
    <w:rsid w:val="00AC23EA"/>
    <w:rsid w:val="00AC3103"/>
    <w:rsid w:val="00AC3326"/>
    <w:rsid w:val="00AC370C"/>
    <w:rsid w:val="00AC37B5"/>
    <w:rsid w:val="00AC5956"/>
    <w:rsid w:val="00AC5991"/>
    <w:rsid w:val="00AC59D6"/>
    <w:rsid w:val="00AC6652"/>
    <w:rsid w:val="00AC774F"/>
    <w:rsid w:val="00AD0028"/>
    <w:rsid w:val="00AD037E"/>
    <w:rsid w:val="00AD1165"/>
    <w:rsid w:val="00AD1F7A"/>
    <w:rsid w:val="00AD289B"/>
    <w:rsid w:val="00AD31A3"/>
    <w:rsid w:val="00AD62CB"/>
    <w:rsid w:val="00AD69A8"/>
    <w:rsid w:val="00AD6ADF"/>
    <w:rsid w:val="00AD6E6A"/>
    <w:rsid w:val="00AD73DD"/>
    <w:rsid w:val="00AE04B2"/>
    <w:rsid w:val="00AE1B07"/>
    <w:rsid w:val="00AE396D"/>
    <w:rsid w:val="00AE4825"/>
    <w:rsid w:val="00AE6330"/>
    <w:rsid w:val="00AF058C"/>
    <w:rsid w:val="00AF48AB"/>
    <w:rsid w:val="00AF4A1D"/>
    <w:rsid w:val="00AF4DC2"/>
    <w:rsid w:val="00AF61A3"/>
    <w:rsid w:val="00AF6850"/>
    <w:rsid w:val="00AF6D52"/>
    <w:rsid w:val="00AF7481"/>
    <w:rsid w:val="00AF7E47"/>
    <w:rsid w:val="00B005E6"/>
    <w:rsid w:val="00B00799"/>
    <w:rsid w:val="00B00B66"/>
    <w:rsid w:val="00B01229"/>
    <w:rsid w:val="00B01639"/>
    <w:rsid w:val="00B020AB"/>
    <w:rsid w:val="00B039D9"/>
    <w:rsid w:val="00B05A5B"/>
    <w:rsid w:val="00B07864"/>
    <w:rsid w:val="00B07CFE"/>
    <w:rsid w:val="00B119D8"/>
    <w:rsid w:val="00B13EEF"/>
    <w:rsid w:val="00B144CC"/>
    <w:rsid w:val="00B14961"/>
    <w:rsid w:val="00B14E84"/>
    <w:rsid w:val="00B15C83"/>
    <w:rsid w:val="00B169D0"/>
    <w:rsid w:val="00B17FB9"/>
    <w:rsid w:val="00B206E8"/>
    <w:rsid w:val="00B20FEA"/>
    <w:rsid w:val="00B220DA"/>
    <w:rsid w:val="00B22D82"/>
    <w:rsid w:val="00B23D18"/>
    <w:rsid w:val="00B26327"/>
    <w:rsid w:val="00B263D7"/>
    <w:rsid w:val="00B26754"/>
    <w:rsid w:val="00B26C16"/>
    <w:rsid w:val="00B27F42"/>
    <w:rsid w:val="00B3046E"/>
    <w:rsid w:val="00B304EB"/>
    <w:rsid w:val="00B31299"/>
    <w:rsid w:val="00B31448"/>
    <w:rsid w:val="00B32628"/>
    <w:rsid w:val="00B33192"/>
    <w:rsid w:val="00B3464D"/>
    <w:rsid w:val="00B34EDC"/>
    <w:rsid w:val="00B35E6D"/>
    <w:rsid w:val="00B403A2"/>
    <w:rsid w:val="00B409D4"/>
    <w:rsid w:val="00B41493"/>
    <w:rsid w:val="00B4365D"/>
    <w:rsid w:val="00B43906"/>
    <w:rsid w:val="00B43B1A"/>
    <w:rsid w:val="00B43E99"/>
    <w:rsid w:val="00B44563"/>
    <w:rsid w:val="00B449C1"/>
    <w:rsid w:val="00B450AA"/>
    <w:rsid w:val="00B469DC"/>
    <w:rsid w:val="00B503FC"/>
    <w:rsid w:val="00B528D6"/>
    <w:rsid w:val="00B5566F"/>
    <w:rsid w:val="00B56771"/>
    <w:rsid w:val="00B56AF0"/>
    <w:rsid w:val="00B571DB"/>
    <w:rsid w:val="00B57293"/>
    <w:rsid w:val="00B57EB6"/>
    <w:rsid w:val="00B6086E"/>
    <w:rsid w:val="00B61230"/>
    <w:rsid w:val="00B61233"/>
    <w:rsid w:val="00B61C84"/>
    <w:rsid w:val="00B61E3B"/>
    <w:rsid w:val="00B62B2F"/>
    <w:rsid w:val="00B62F7D"/>
    <w:rsid w:val="00B63308"/>
    <w:rsid w:val="00B63BFF"/>
    <w:rsid w:val="00B63D8C"/>
    <w:rsid w:val="00B63F12"/>
    <w:rsid w:val="00B649F6"/>
    <w:rsid w:val="00B66340"/>
    <w:rsid w:val="00B67B89"/>
    <w:rsid w:val="00B7035A"/>
    <w:rsid w:val="00B708EE"/>
    <w:rsid w:val="00B711FF"/>
    <w:rsid w:val="00B71EB1"/>
    <w:rsid w:val="00B723B8"/>
    <w:rsid w:val="00B72AFE"/>
    <w:rsid w:val="00B730E6"/>
    <w:rsid w:val="00B73E68"/>
    <w:rsid w:val="00B744DB"/>
    <w:rsid w:val="00B74585"/>
    <w:rsid w:val="00B76B0D"/>
    <w:rsid w:val="00B7707F"/>
    <w:rsid w:val="00B801A6"/>
    <w:rsid w:val="00B803C4"/>
    <w:rsid w:val="00B81AF6"/>
    <w:rsid w:val="00B81E79"/>
    <w:rsid w:val="00B84707"/>
    <w:rsid w:val="00B84F82"/>
    <w:rsid w:val="00B85353"/>
    <w:rsid w:val="00B85366"/>
    <w:rsid w:val="00B8657A"/>
    <w:rsid w:val="00B86EEA"/>
    <w:rsid w:val="00B87632"/>
    <w:rsid w:val="00B900E7"/>
    <w:rsid w:val="00B903A4"/>
    <w:rsid w:val="00B908DA"/>
    <w:rsid w:val="00B9112F"/>
    <w:rsid w:val="00B91583"/>
    <w:rsid w:val="00B9185C"/>
    <w:rsid w:val="00B9185D"/>
    <w:rsid w:val="00B9212B"/>
    <w:rsid w:val="00B928D7"/>
    <w:rsid w:val="00B92F68"/>
    <w:rsid w:val="00B94E8D"/>
    <w:rsid w:val="00B961FE"/>
    <w:rsid w:val="00B962D8"/>
    <w:rsid w:val="00B97687"/>
    <w:rsid w:val="00BA0B27"/>
    <w:rsid w:val="00BA120A"/>
    <w:rsid w:val="00BA13DD"/>
    <w:rsid w:val="00BA2954"/>
    <w:rsid w:val="00BA36CC"/>
    <w:rsid w:val="00BA3F9A"/>
    <w:rsid w:val="00BA7603"/>
    <w:rsid w:val="00BA788B"/>
    <w:rsid w:val="00BA7CF0"/>
    <w:rsid w:val="00BB6182"/>
    <w:rsid w:val="00BB622C"/>
    <w:rsid w:val="00BC03DE"/>
    <w:rsid w:val="00BC06B0"/>
    <w:rsid w:val="00BC08FF"/>
    <w:rsid w:val="00BC1202"/>
    <w:rsid w:val="00BC19D4"/>
    <w:rsid w:val="00BC1CBC"/>
    <w:rsid w:val="00BC20FC"/>
    <w:rsid w:val="00BC22D8"/>
    <w:rsid w:val="00BC2E11"/>
    <w:rsid w:val="00BC3090"/>
    <w:rsid w:val="00BC39D2"/>
    <w:rsid w:val="00BC56C8"/>
    <w:rsid w:val="00BC6961"/>
    <w:rsid w:val="00BC79C5"/>
    <w:rsid w:val="00BD077C"/>
    <w:rsid w:val="00BD0B79"/>
    <w:rsid w:val="00BD2301"/>
    <w:rsid w:val="00BD2CBF"/>
    <w:rsid w:val="00BD433B"/>
    <w:rsid w:val="00BD4B67"/>
    <w:rsid w:val="00BD5023"/>
    <w:rsid w:val="00BD5176"/>
    <w:rsid w:val="00BD536D"/>
    <w:rsid w:val="00BD6013"/>
    <w:rsid w:val="00BD620C"/>
    <w:rsid w:val="00BE0050"/>
    <w:rsid w:val="00BE152E"/>
    <w:rsid w:val="00BE2247"/>
    <w:rsid w:val="00BE28E1"/>
    <w:rsid w:val="00BE3F0F"/>
    <w:rsid w:val="00BE4F30"/>
    <w:rsid w:val="00BE53A3"/>
    <w:rsid w:val="00BE7542"/>
    <w:rsid w:val="00BE7C60"/>
    <w:rsid w:val="00BF1D7D"/>
    <w:rsid w:val="00BF26A5"/>
    <w:rsid w:val="00BF3689"/>
    <w:rsid w:val="00BF3D5E"/>
    <w:rsid w:val="00BF433B"/>
    <w:rsid w:val="00BF4A09"/>
    <w:rsid w:val="00BF5B73"/>
    <w:rsid w:val="00BF73A1"/>
    <w:rsid w:val="00C01069"/>
    <w:rsid w:val="00C0138B"/>
    <w:rsid w:val="00C04676"/>
    <w:rsid w:val="00C05513"/>
    <w:rsid w:val="00C069B4"/>
    <w:rsid w:val="00C10756"/>
    <w:rsid w:val="00C1192B"/>
    <w:rsid w:val="00C11A3F"/>
    <w:rsid w:val="00C12E00"/>
    <w:rsid w:val="00C160CA"/>
    <w:rsid w:val="00C16CA8"/>
    <w:rsid w:val="00C174DE"/>
    <w:rsid w:val="00C175EA"/>
    <w:rsid w:val="00C21F28"/>
    <w:rsid w:val="00C22883"/>
    <w:rsid w:val="00C22E65"/>
    <w:rsid w:val="00C2357D"/>
    <w:rsid w:val="00C23F61"/>
    <w:rsid w:val="00C242E2"/>
    <w:rsid w:val="00C248DA"/>
    <w:rsid w:val="00C26827"/>
    <w:rsid w:val="00C305D9"/>
    <w:rsid w:val="00C307E1"/>
    <w:rsid w:val="00C309AE"/>
    <w:rsid w:val="00C30AF2"/>
    <w:rsid w:val="00C30B7F"/>
    <w:rsid w:val="00C31F5F"/>
    <w:rsid w:val="00C3211B"/>
    <w:rsid w:val="00C333FF"/>
    <w:rsid w:val="00C33780"/>
    <w:rsid w:val="00C33B9F"/>
    <w:rsid w:val="00C355D1"/>
    <w:rsid w:val="00C3631E"/>
    <w:rsid w:val="00C373DE"/>
    <w:rsid w:val="00C377F8"/>
    <w:rsid w:val="00C37A6E"/>
    <w:rsid w:val="00C409E2"/>
    <w:rsid w:val="00C41052"/>
    <w:rsid w:val="00C414C3"/>
    <w:rsid w:val="00C41F58"/>
    <w:rsid w:val="00C43B5E"/>
    <w:rsid w:val="00C44948"/>
    <w:rsid w:val="00C462A7"/>
    <w:rsid w:val="00C462CF"/>
    <w:rsid w:val="00C478C5"/>
    <w:rsid w:val="00C5043F"/>
    <w:rsid w:val="00C52430"/>
    <w:rsid w:val="00C5640E"/>
    <w:rsid w:val="00C609A9"/>
    <w:rsid w:val="00C60BAE"/>
    <w:rsid w:val="00C61E28"/>
    <w:rsid w:val="00C62519"/>
    <w:rsid w:val="00C64664"/>
    <w:rsid w:val="00C64CB1"/>
    <w:rsid w:val="00C66365"/>
    <w:rsid w:val="00C66566"/>
    <w:rsid w:val="00C6702C"/>
    <w:rsid w:val="00C703DC"/>
    <w:rsid w:val="00C72256"/>
    <w:rsid w:val="00C722F8"/>
    <w:rsid w:val="00C73E1C"/>
    <w:rsid w:val="00C73F4A"/>
    <w:rsid w:val="00C75F61"/>
    <w:rsid w:val="00C761DC"/>
    <w:rsid w:val="00C7650F"/>
    <w:rsid w:val="00C7687C"/>
    <w:rsid w:val="00C76C19"/>
    <w:rsid w:val="00C800E8"/>
    <w:rsid w:val="00C80143"/>
    <w:rsid w:val="00C819A3"/>
    <w:rsid w:val="00C82748"/>
    <w:rsid w:val="00C83386"/>
    <w:rsid w:val="00C84A2B"/>
    <w:rsid w:val="00C84A52"/>
    <w:rsid w:val="00C8507D"/>
    <w:rsid w:val="00C867DA"/>
    <w:rsid w:val="00C87E0C"/>
    <w:rsid w:val="00C911DA"/>
    <w:rsid w:val="00C9321B"/>
    <w:rsid w:val="00C93F21"/>
    <w:rsid w:val="00C9448F"/>
    <w:rsid w:val="00C95134"/>
    <w:rsid w:val="00C96BA4"/>
    <w:rsid w:val="00C971F2"/>
    <w:rsid w:val="00C9739F"/>
    <w:rsid w:val="00CA0481"/>
    <w:rsid w:val="00CA2E87"/>
    <w:rsid w:val="00CA41F6"/>
    <w:rsid w:val="00CA6255"/>
    <w:rsid w:val="00CA6B3B"/>
    <w:rsid w:val="00CA7551"/>
    <w:rsid w:val="00CA7A13"/>
    <w:rsid w:val="00CB072B"/>
    <w:rsid w:val="00CB0ABC"/>
    <w:rsid w:val="00CB110F"/>
    <w:rsid w:val="00CB24C2"/>
    <w:rsid w:val="00CB2B48"/>
    <w:rsid w:val="00CB39A2"/>
    <w:rsid w:val="00CB5265"/>
    <w:rsid w:val="00CB598B"/>
    <w:rsid w:val="00CB5D1A"/>
    <w:rsid w:val="00CB5EF0"/>
    <w:rsid w:val="00CB64F5"/>
    <w:rsid w:val="00CB7418"/>
    <w:rsid w:val="00CB7B74"/>
    <w:rsid w:val="00CB7D2C"/>
    <w:rsid w:val="00CB7DA7"/>
    <w:rsid w:val="00CC009F"/>
    <w:rsid w:val="00CC01B1"/>
    <w:rsid w:val="00CC18BC"/>
    <w:rsid w:val="00CC4944"/>
    <w:rsid w:val="00CC4BAD"/>
    <w:rsid w:val="00CC75E2"/>
    <w:rsid w:val="00CC7CC8"/>
    <w:rsid w:val="00CD03E4"/>
    <w:rsid w:val="00CD0928"/>
    <w:rsid w:val="00CD3BE1"/>
    <w:rsid w:val="00CD4521"/>
    <w:rsid w:val="00CD69E0"/>
    <w:rsid w:val="00CD6F64"/>
    <w:rsid w:val="00CD71F6"/>
    <w:rsid w:val="00CD7AA9"/>
    <w:rsid w:val="00CE271B"/>
    <w:rsid w:val="00CE4C51"/>
    <w:rsid w:val="00CE535F"/>
    <w:rsid w:val="00CE595A"/>
    <w:rsid w:val="00CE5C49"/>
    <w:rsid w:val="00CE66E5"/>
    <w:rsid w:val="00CE6730"/>
    <w:rsid w:val="00CE6E31"/>
    <w:rsid w:val="00CE7186"/>
    <w:rsid w:val="00CE7610"/>
    <w:rsid w:val="00CF171D"/>
    <w:rsid w:val="00CF29CC"/>
    <w:rsid w:val="00CF3DAC"/>
    <w:rsid w:val="00CF40A7"/>
    <w:rsid w:val="00CF48F4"/>
    <w:rsid w:val="00CF787A"/>
    <w:rsid w:val="00D00A15"/>
    <w:rsid w:val="00D00E82"/>
    <w:rsid w:val="00D01094"/>
    <w:rsid w:val="00D0262B"/>
    <w:rsid w:val="00D0283D"/>
    <w:rsid w:val="00D02B61"/>
    <w:rsid w:val="00D02DC5"/>
    <w:rsid w:val="00D031DB"/>
    <w:rsid w:val="00D0353C"/>
    <w:rsid w:val="00D03809"/>
    <w:rsid w:val="00D0385F"/>
    <w:rsid w:val="00D0626F"/>
    <w:rsid w:val="00D063DD"/>
    <w:rsid w:val="00D06DE4"/>
    <w:rsid w:val="00D06EC3"/>
    <w:rsid w:val="00D07316"/>
    <w:rsid w:val="00D1042E"/>
    <w:rsid w:val="00D120D9"/>
    <w:rsid w:val="00D125B6"/>
    <w:rsid w:val="00D144AB"/>
    <w:rsid w:val="00D15694"/>
    <w:rsid w:val="00D157C4"/>
    <w:rsid w:val="00D163DF"/>
    <w:rsid w:val="00D16A62"/>
    <w:rsid w:val="00D16A7D"/>
    <w:rsid w:val="00D16FA9"/>
    <w:rsid w:val="00D176C1"/>
    <w:rsid w:val="00D20D20"/>
    <w:rsid w:val="00D213F5"/>
    <w:rsid w:val="00D223BA"/>
    <w:rsid w:val="00D23A03"/>
    <w:rsid w:val="00D245F7"/>
    <w:rsid w:val="00D258EB"/>
    <w:rsid w:val="00D27B3F"/>
    <w:rsid w:val="00D27FF4"/>
    <w:rsid w:val="00D30861"/>
    <w:rsid w:val="00D3144D"/>
    <w:rsid w:val="00D32157"/>
    <w:rsid w:val="00D327BF"/>
    <w:rsid w:val="00D33770"/>
    <w:rsid w:val="00D34594"/>
    <w:rsid w:val="00D34E68"/>
    <w:rsid w:val="00D358F8"/>
    <w:rsid w:val="00D360C8"/>
    <w:rsid w:val="00D37980"/>
    <w:rsid w:val="00D400BB"/>
    <w:rsid w:val="00D40F50"/>
    <w:rsid w:val="00D42489"/>
    <w:rsid w:val="00D432B9"/>
    <w:rsid w:val="00D43B03"/>
    <w:rsid w:val="00D4446E"/>
    <w:rsid w:val="00D45642"/>
    <w:rsid w:val="00D46020"/>
    <w:rsid w:val="00D46B8A"/>
    <w:rsid w:val="00D46E78"/>
    <w:rsid w:val="00D46EAD"/>
    <w:rsid w:val="00D501A9"/>
    <w:rsid w:val="00D50C2D"/>
    <w:rsid w:val="00D5139A"/>
    <w:rsid w:val="00D526D9"/>
    <w:rsid w:val="00D52990"/>
    <w:rsid w:val="00D5336D"/>
    <w:rsid w:val="00D537CD"/>
    <w:rsid w:val="00D54651"/>
    <w:rsid w:val="00D56377"/>
    <w:rsid w:val="00D57677"/>
    <w:rsid w:val="00D57BCD"/>
    <w:rsid w:val="00D603D5"/>
    <w:rsid w:val="00D61246"/>
    <w:rsid w:val="00D625A3"/>
    <w:rsid w:val="00D62656"/>
    <w:rsid w:val="00D62C13"/>
    <w:rsid w:val="00D62D5C"/>
    <w:rsid w:val="00D62D75"/>
    <w:rsid w:val="00D6418C"/>
    <w:rsid w:val="00D64F48"/>
    <w:rsid w:val="00D6552B"/>
    <w:rsid w:val="00D65614"/>
    <w:rsid w:val="00D65D58"/>
    <w:rsid w:val="00D6687A"/>
    <w:rsid w:val="00D672EA"/>
    <w:rsid w:val="00D67765"/>
    <w:rsid w:val="00D70AE7"/>
    <w:rsid w:val="00D70F97"/>
    <w:rsid w:val="00D714C9"/>
    <w:rsid w:val="00D726E8"/>
    <w:rsid w:val="00D737AD"/>
    <w:rsid w:val="00D73EAE"/>
    <w:rsid w:val="00D74A16"/>
    <w:rsid w:val="00D74F56"/>
    <w:rsid w:val="00D75C1D"/>
    <w:rsid w:val="00D75C8F"/>
    <w:rsid w:val="00D765F5"/>
    <w:rsid w:val="00D77729"/>
    <w:rsid w:val="00D80396"/>
    <w:rsid w:val="00D804AE"/>
    <w:rsid w:val="00D8127B"/>
    <w:rsid w:val="00D823D7"/>
    <w:rsid w:val="00D8241A"/>
    <w:rsid w:val="00D82570"/>
    <w:rsid w:val="00D833DA"/>
    <w:rsid w:val="00D836BD"/>
    <w:rsid w:val="00D84A5B"/>
    <w:rsid w:val="00D900A9"/>
    <w:rsid w:val="00D9059F"/>
    <w:rsid w:val="00D90671"/>
    <w:rsid w:val="00D90CD1"/>
    <w:rsid w:val="00D91749"/>
    <w:rsid w:val="00D9280D"/>
    <w:rsid w:val="00D928D2"/>
    <w:rsid w:val="00D937E2"/>
    <w:rsid w:val="00D93EEB"/>
    <w:rsid w:val="00D96B82"/>
    <w:rsid w:val="00DA074B"/>
    <w:rsid w:val="00DA1D1E"/>
    <w:rsid w:val="00DA2BF0"/>
    <w:rsid w:val="00DA3431"/>
    <w:rsid w:val="00DA362C"/>
    <w:rsid w:val="00DA3BA9"/>
    <w:rsid w:val="00DA60F5"/>
    <w:rsid w:val="00DA6E03"/>
    <w:rsid w:val="00DB0204"/>
    <w:rsid w:val="00DB08E4"/>
    <w:rsid w:val="00DB28E0"/>
    <w:rsid w:val="00DB2955"/>
    <w:rsid w:val="00DB4025"/>
    <w:rsid w:val="00DB4A1E"/>
    <w:rsid w:val="00DB4BD1"/>
    <w:rsid w:val="00DB4D94"/>
    <w:rsid w:val="00DB502F"/>
    <w:rsid w:val="00DB51A3"/>
    <w:rsid w:val="00DB57FA"/>
    <w:rsid w:val="00DB6EC8"/>
    <w:rsid w:val="00DC048B"/>
    <w:rsid w:val="00DC0922"/>
    <w:rsid w:val="00DC1848"/>
    <w:rsid w:val="00DC1DFB"/>
    <w:rsid w:val="00DC2BE4"/>
    <w:rsid w:val="00DC3B07"/>
    <w:rsid w:val="00DC3E62"/>
    <w:rsid w:val="00DC4803"/>
    <w:rsid w:val="00DC4A3B"/>
    <w:rsid w:val="00DC6C8A"/>
    <w:rsid w:val="00DD01C0"/>
    <w:rsid w:val="00DD142B"/>
    <w:rsid w:val="00DD18A0"/>
    <w:rsid w:val="00DD194B"/>
    <w:rsid w:val="00DD19DD"/>
    <w:rsid w:val="00DD4139"/>
    <w:rsid w:val="00DD46C5"/>
    <w:rsid w:val="00DD53A6"/>
    <w:rsid w:val="00DD56B8"/>
    <w:rsid w:val="00DD7A34"/>
    <w:rsid w:val="00DE017B"/>
    <w:rsid w:val="00DE0C7E"/>
    <w:rsid w:val="00DE2B5F"/>
    <w:rsid w:val="00DE2D9C"/>
    <w:rsid w:val="00DE39CB"/>
    <w:rsid w:val="00DE4757"/>
    <w:rsid w:val="00DE6238"/>
    <w:rsid w:val="00DE6E7F"/>
    <w:rsid w:val="00DF08D7"/>
    <w:rsid w:val="00DF1D4D"/>
    <w:rsid w:val="00DF40D2"/>
    <w:rsid w:val="00DF5840"/>
    <w:rsid w:val="00DF6588"/>
    <w:rsid w:val="00DF692D"/>
    <w:rsid w:val="00DF7CE8"/>
    <w:rsid w:val="00E00CF9"/>
    <w:rsid w:val="00E019CB"/>
    <w:rsid w:val="00E01B43"/>
    <w:rsid w:val="00E01C88"/>
    <w:rsid w:val="00E03026"/>
    <w:rsid w:val="00E03216"/>
    <w:rsid w:val="00E04D4B"/>
    <w:rsid w:val="00E05507"/>
    <w:rsid w:val="00E0588D"/>
    <w:rsid w:val="00E05CE5"/>
    <w:rsid w:val="00E06707"/>
    <w:rsid w:val="00E06A72"/>
    <w:rsid w:val="00E06F77"/>
    <w:rsid w:val="00E0791A"/>
    <w:rsid w:val="00E07EB1"/>
    <w:rsid w:val="00E11C21"/>
    <w:rsid w:val="00E12DD5"/>
    <w:rsid w:val="00E131F7"/>
    <w:rsid w:val="00E134B5"/>
    <w:rsid w:val="00E13935"/>
    <w:rsid w:val="00E13DDD"/>
    <w:rsid w:val="00E1452C"/>
    <w:rsid w:val="00E14710"/>
    <w:rsid w:val="00E14846"/>
    <w:rsid w:val="00E15F0E"/>
    <w:rsid w:val="00E17107"/>
    <w:rsid w:val="00E17543"/>
    <w:rsid w:val="00E175AC"/>
    <w:rsid w:val="00E20241"/>
    <w:rsid w:val="00E20FC1"/>
    <w:rsid w:val="00E23375"/>
    <w:rsid w:val="00E2348B"/>
    <w:rsid w:val="00E23F2A"/>
    <w:rsid w:val="00E25114"/>
    <w:rsid w:val="00E251BC"/>
    <w:rsid w:val="00E256F8"/>
    <w:rsid w:val="00E258A9"/>
    <w:rsid w:val="00E25D04"/>
    <w:rsid w:val="00E2696C"/>
    <w:rsid w:val="00E26ED4"/>
    <w:rsid w:val="00E307FD"/>
    <w:rsid w:val="00E32381"/>
    <w:rsid w:val="00E32D7A"/>
    <w:rsid w:val="00E34421"/>
    <w:rsid w:val="00E34AE3"/>
    <w:rsid w:val="00E34FFA"/>
    <w:rsid w:val="00E351A5"/>
    <w:rsid w:val="00E3649D"/>
    <w:rsid w:val="00E36767"/>
    <w:rsid w:val="00E4119E"/>
    <w:rsid w:val="00E41610"/>
    <w:rsid w:val="00E41C8D"/>
    <w:rsid w:val="00E42D0B"/>
    <w:rsid w:val="00E4392C"/>
    <w:rsid w:val="00E44538"/>
    <w:rsid w:val="00E4644B"/>
    <w:rsid w:val="00E46457"/>
    <w:rsid w:val="00E4763B"/>
    <w:rsid w:val="00E47E5B"/>
    <w:rsid w:val="00E5032E"/>
    <w:rsid w:val="00E50643"/>
    <w:rsid w:val="00E50778"/>
    <w:rsid w:val="00E51288"/>
    <w:rsid w:val="00E5167E"/>
    <w:rsid w:val="00E520F3"/>
    <w:rsid w:val="00E5229A"/>
    <w:rsid w:val="00E52DAF"/>
    <w:rsid w:val="00E52E42"/>
    <w:rsid w:val="00E54BA0"/>
    <w:rsid w:val="00E54C91"/>
    <w:rsid w:val="00E5514D"/>
    <w:rsid w:val="00E551C8"/>
    <w:rsid w:val="00E55582"/>
    <w:rsid w:val="00E55BC4"/>
    <w:rsid w:val="00E55FE6"/>
    <w:rsid w:val="00E60D44"/>
    <w:rsid w:val="00E61A05"/>
    <w:rsid w:val="00E61E05"/>
    <w:rsid w:val="00E61FDC"/>
    <w:rsid w:val="00E62842"/>
    <w:rsid w:val="00E63C38"/>
    <w:rsid w:val="00E66591"/>
    <w:rsid w:val="00E6784C"/>
    <w:rsid w:val="00E6793A"/>
    <w:rsid w:val="00E679A5"/>
    <w:rsid w:val="00E67AFE"/>
    <w:rsid w:val="00E71021"/>
    <w:rsid w:val="00E71852"/>
    <w:rsid w:val="00E745B0"/>
    <w:rsid w:val="00E7462C"/>
    <w:rsid w:val="00E75007"/>
    <w:rsid w:val="00E7547D"/>
    <w:rsid w:val="00E766E9"/>
    <w:rsid w:val="00E8135E"/>
    <w:rsid w:val="00E8173C"/>
    <w:rsid w:val="00E8194A"/>
    <w:rsid w:val="00E819BF"/>
    <w:rsid w:val="00E819EC"/>
    <w:rsid w:val="00E83714"/>
    <w:rsid w:val="00E83938"/>
    <w:rsid w:val="00E84144"/>
    <w:rsid w:val="00E8537C"/>
    <w:rsid w:val="00E85C60"/>
    <w:rsid w:val="00E8693F"/>
    <w:rsid w:val="00E8783A"/>
    <w:rsid w:val="00E87A4E"/>
    <w:rsid w:val="00E87EC1"/>
    <w:rsid w:val="00E91F8C"/>
    <w:rsid w:val="00E92BEE"/>
    <w:rsid w:val="00E93204"/>
    <w:rsid w:val="00E9387D"/>
    <w:rsid w:val="00E93BBF"/>
    <w:rsid w:val="00E93EFA"/>
    <w:rsid w:val="00E948FA"/>
    <w:rsid w:val="00E951F7"/>
    <w:rsid w:val="00E956CD"/>
    <w:rsid w:val="00E960F6"/>
    <w:rsid w:val="00E97223"/>
    <w:rsid w:val="00E97AE4"/>
    <w:rsid w:val="00EA1CA1"/>
    <w:rsid w:val="00EA1D48"/>
    <w:rsid w:val="00EA1EB0"/>
    <w:rsid w:val="00EA2247"/>
    <w:rsid w:val="00EA2B31"/>
    <w:rsid w:val="00EA3511"/>
    <w:rsid w:val="00EA3605"/>
    <w:rsid w:val="00EA44C2"/>
    <w:rsid w:val="00EA4F6F"/>
    <w:rsid w:val="00EA518A"/>
    <w:rsid w:val="00EA6E6A"/>
    <w:rsid w:val="00EA7415"/>
    <w:rsid w:val="00EA7534"/>
    <w:rsid w:val="00EB34B8"/>
    <w:rsid w:val="00EB628F"/>
    <w:rsid w:val="00EB6790"/>
    <w:rsid w:val="00EC09FE"/>
    <w:rsid w:val="00EC1838"/>
    <w:rsid w:val="00EC49C0"/>
    <w:rsid w:val="00EC54C1"/>
    <w:rsid w:val="00EC5E8B"/>
    <w:rsid w:val="00EC6140"/>
    <w:rsid w:val="00ED04AD"/>
    <w:rsid w:val="00ED0C93"/>
    <w:rsid w:val="00ED2472"/>
    <w:rsid w:val="00ED27D7"/>
    <w:rsid w:val="00ED2907"/>
    <w:rsid w:val="00ED2C08"/>
    <w:rsid w:val="00ED337E"/>
    <w:rsid w:val="00ED4B5B"/>
    <w:rsid w:val="00ED4B60"/>
    <w:rsid w:val="00ED5267"/>
    <w:rsid w:val="00EE041C"/>
    <w:rsid w:val="00EE105C"/>
    <w:rsid w:val="00EE12C5"/>
    <w:rsid w:val="00EE173A"/>
    <w:rsid w:val="00EE209F"/>
    <w:rsid w:val="00EE319F"/>
    <w:rsid w:val="00EE3262"/>
    <w:rsid w:val="00EE3358"/>
    <w:rsid w:val="00EE45A3"/>
    <w:rsid w:val="00EE4B51"/>
    <w:rsid w:val="00EF2662"/>
    <w:rsid w:val="00EF29A8"/>
    <w:rsid w:val="00EF2E93"/>
    <w:rsid w:val="00EF36B0"/>
    <w:rsid w:val="00EF473C"/>
    <w:rsid w:val="00EF565C"/>
    <w:rsid w:val="00EF6DC8"/>
    <w:rsid w:val="00EF774E"/>
    <w:rsid w:val="00F01493"/>
    <w:rsid w:val="00F01891"/>
    <w:rsid w:val="00F024EC"/>
    <w:rsid w:val="00F0354F"/>
    <w:rsid w:val="00F05249"/>
    <w:rsid w:val="00F07448"/>
    <w:rsid w:val="00F10D14"/>
    <w:rsid w:val="00F11D01"/>
    <w:rsid w:val="00F12006"/>
    <w:rsid w:val="00F12AE5"/>
    <w:rsid w:val="00F13D3C"/>
    <w:rsid w:val="00F14D63"/>
    <w:rsid w:val="00F158F1"/>
    <w:rsid w:val="00F16609"/>
    <w:rsid w:val="00F17F78"/>
    <w:rsid w:val="00F2146C"/>
    <w:rsid w:val="00F22717"/>
    <w:rsid w:val="00F238E8"/>
    <w:rsid w:val="00F23A88"/>
    <w:rsid w:val="00F272D4"/>
    <w:rsid w:val="00F27721"/>
    <w:rsid w:val="00F32BC2"/>
    <w:rsid w:val="00F32DEF"/>
    <w:rsid w:val="00F32EB1"/>
    <w:rsid w:val="00F3307D"/>
    <w:rsid w:val="00F3583F"/>
    <w:rsid w:val="00F363E1"/>
    <w:rsid w:val="00F366BC"/>
    <w:rsid w:val="00F40532"/>
    <w:rsid w:val="00F43033"/>
    <w:rsid w:val="00F43187"/>
    <w:rsid w:val="00F445C1"/>
    <w:rsid w:val="00F45731"/>
    <w:rsid w:val="00F45D5B"/>
    <w:rsid w:val="00F47A22"/>
    <w:rsid w:val="00F47B0F"/>
    <w:rsid w:val="00F50547"/>
    <w:rsid w:val="00F50C9E"/>
    <w:rsid w:val="00F52B04"/>
    <w:rsid w:val="00F52F2D"/>
    <w:rsid w:val="00F548F6"/>
    <w:rsid w:val="00F549B0"/>
    <w:rsid w:val="00F56884"/>
    <w:rsid w:val="00F6150E"/>
    <w:rsid w:val="00F61BAF"/>
    <w:rsid w:val="00F61D15"/>
    <w:rsid w:val="00F62067"/>
    <w:rsid w:val="00F63BC6"/>
    <w:rsid w:val="00F6471B"/>
    <w:rsid w:val="00F64BAE"/>
    <w:rsid w:val="00F656CE"/>
    <w:rsid w:val="00F65B86"/>
    <w:rsid w:val="00F6609E"/>
    <w:rsid w:val="00F67C8E"/>
    <w:rsid w:val="00F7079C"/>
    <w:rsid w:val="00F707D6"/>
    <w:rsid w:val="00F7353D"/>
    <w:rsid w:val="00F75185"/>
    <w:rsid w:val="00F75EE5"/>
    <w:rsid w:val="00F769FE"/>
    <w:rsid w:val="00F772F5"/>
    <w:rsid w:val="00F773FF"/>
    <w:rsid w:val="00F774CD"/>
    <w:rsid w:val="00F77E68"/>
    <w:rsid w:val="00F82394"/>
    <w:rsid w:val="00F8311A"/>
    <w:rsid w:val="00F83496"/>
    <w:rsid w:val="00F83949"/>
    <w:rsid w:val="00F8541F"/>
    <w:rsid w:val="00F863A1"/>
    <w:rsid w:val="00F86D40"/>
    <w:rsid w:val="00F8725A"/>
    <w:rsid w:val="00F872D8"/>
    <w:rsid w:val="00F9145E"/>
    <w:rsid w:val="00F9148B"/>
    <w:rsid w:val="00F91822"/>
    <w:rsid w:val="00F91CBD"/>
    <w:rsid w:val="00F94833"/>
    <w:rsid w:val="00F94ABF"/>
    <w:rsid w:val="00F95326"/>
    <w:rsid w:val="00F95488"/>
    <w:rsid w:val="00F95A98"/>
    <w:rsid w:val="00F95AC3"/>
    <w:rsid w:val="00F961D4"/>
    <w:rsid w:val="00F96270"/>
    <w:rsid w:val="00F96C2D"/>
    <w:rsid w:val="00F979D7"/>
    <w:rsid w:val="00FA0063"/>
    <w:rsid w:val="00FA03CE"/>
    <w:rsid w:val="00FA1D82"/>
    <w:rsid w:val="00FA2C00"/>
    <w:rsid w:val="00FA2DCF"/>
    <w:rsid w:val="00FA464D"/>
    <w:rsid w:val="00FB0698"/>
    <w:rsid w:val="00FB1542"/>
    <w:rsid w:val="00FB1548"/>
    <w:rsid w:val="00FB16F7"/>
    <w:rsid w:val="00FB29F4"/>
    <w:rsid w:val="00FB2B48"/>
    <w:rsid w:val="00FB2F7B"/>
    <w:rsid w:val="00FB4867"/>
    <w:rsid w:val="00FB4D42"/>
    <w:rsid w:val="00FB4EED"/>
    <w:rsid w:val="00FB5C94"/>
    <w:rsid w:val="00FB6521"/>
    <w:rsid w:val="00FB6B52"/>
    <w:rsid w:val="00FB7ABC"/>
    <w:rsid w:val="00FC0C87"/>
    <w:rsid w:val="00FC12FB"/>
    <w:rsid w:val="00FC2249"/>
    <w:rsid w:val="00FC452F"/>
    <w:rsid w:val="00FC46E8"/>
    <w:rsid w:val="00FC4CD5"/>
    <w:rsid w:val="00FC4D73"/>
    <w:rsid w:val="00FC517F"/>
    <w:rsid w:val="00FC520E"/>
    <w:rsid w:val="00FC52BB"/>
    <w:rsid w:val="00FC5359"/>
    <w:rsid w:val="00FC562F"/>
    <w:rsid w:val="00FC56F6"/>
    <w:rsid w:val="00FC5A6E"/>
    <w:rsid w:val="00FC5B8A"/>
    <w:rsid w:val="00FC6B10"/>
    <w:rsid w:val="00FC6C58"/>
    <w:rsid w:val="00FC7CF2"/>
    <w:rsid w:val="00FD0971"/>
    <w:rsid w:val="00FD1793"/>
    <w:rsid w:val="00FD2AE0"/>
    <w:rsid w:val="00FD375C"/>
    <w:rsid w:val="00FD572E"/>
    <w:rsid w:val="00FD68C2"/>
    <w:rsid w:val="00FD725E"/>
    <w:rsid w:val="00FE081B"/>
    <w:rsid w:val="00FE28FA"/>
    <w:rsid w:val="00FE33FA"/>
    <w:rsid w:val="00FE349C"/>
    <w:rsid w:val="00FE3F1B"/>
    <w:rsid w:val="00FE4FBF"/>
    <w:rsid w:val="00FE5B60"/>
    <w:rsid w:val="00FE5B8F"/>
    <w:rsid w:val="00FE6A3C"/>
    <w:rsid w:val="00FE6A60"/>
    <w:rsid w:val="00FE7804"/>
    <w:rsid w:val="00FE7997"/>
    <w:rsid w:val="00FF06B6"/>
    <w:rsid w:val="00FF084E"/>
    <w:rsid w:val="00FF1618"/>
    <w:rsid w:val="00FF1F43"/>
    <w:rsid w:val="00FF398F"/>
    <w:rsid w:val="00FF4422"/>
    <w:rsid w:val="00FF4A07"/>
    <w:rsid w:val="00FF5035"/>
    <w:rsid w:val="00FF5BFE"/>
    <w:rsid w:val="00FF6111"/>
    <w:rsid w:val="00FF6F41"/>
    <w:rsid w:val="6643AD0D"/>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CFB81CE"/>
  <w15:docId w15:val="{C2CE1CE4-0C1C-4D89-AFC2-B470B789A6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02752"/>
    <w:rPr>
      <w:rFonts w:ascii="Times New Roman" w:eastAsia="Times New Roman" w:hAnsi="Times New Roman" w:cs="Times New Roman"/>
      <w:lang w:eastAsia="de-DE"/>
    </w:rPr>
  </w:style>
  <w:style w:type="paragraph" w:styleId="berschrift1">
    <w:name w:val="heading 1"/>
    <w:basedOn w:val="Standard"/>
    <w:next w:val="Standard"/>
    <w:link w:val="berschrift1Zchn"/>
    <w:uiPriority w:val="9"/>
    <w:qFormat/>
    <w:rsid w:val="00820371"/>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berschrift3">
    <w:name w:val="heading 3"/>
    <w:basedOn w:val="Standard"/>
    <w:link w:val="berschrift3Zchn"/>
    <w:uiPriority w:val="9"/>
    <w:qFormat/>
    <w:rsid w:val="001C3FFC"/>
    <w:pPr>
      <w:spacing w:before="100" w:beforeAutospacing="1" w:after="100" w:afterAutospacing="1"/>
      <w:outlineLvl w:val="2"/>
    </w:pPr>
    <w:rPr>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7935DE"/>
    <w:rPr>
      <w:color w:val="0563C1" w:themeColor="hyperlink"/>
      <w:u w:val="single"/>
    </w:rPr>
  </w:style>
  <w:style w:type="paragraph" w:styleId="KeinLeerraum">
    <w:name w:val="No Spacing"/>
    <w:uiPriority w:val="1"/>
    <w:qFormat/>
    <w:rsid w:val="007935DE"/>
    <w:rPr>
      <w:sz w:val="22"/>
      <w:szCs w:val="22"/>
    </w:rPr>
  </w:style>
  <w:style w:type="paragraph" w:styleId="Kopfzeile">
    <w:name w:val="header"/>
    <w:basedOn w:val="Standard"/>
    <w:link w:val="KopfzeileZchn"/>
    <w:uiPriority w:val="99"/>
    <w:unhideWhenUsed/>
    <w:rsid w:val="007935DE"/>
    <w:pPr>
      <w:tabs>
        <w:tab w:val="center" w:pos="4536"/>
        <w:tab w:val="right" w:pos="9072"/>
      </w:tabs>
    </w:pPr>
    <w:rPr>
      <w:rFonts w:asciiTheme="minorHAnsi" w:eastAsiaTheme="minorHAnsi" w:hAnsiTheme="minorHAnsi" w:cstheme="minorBidi"/>
      <w:sz w:val="22"/>
      <w:szCs w:val="22"/>
      <w:lang w:eastAsia="en-US"/>
    </w:rPr>
  </w:style>
  <w:style w:type="character" w:customStyle="1" w:styleId="KopfzeileZchn">
    <w:name w:val="Kopfzeile Zchn"/>
    <w:basedOn w:val="Absatz-Standardschriftart"/>
    <w:link w:val="Kopfzeile"/>
    <w:uiPriority w:val="99"/>
    <w:rsid w:val="007935DE"/>
    <w:rPr>
      <w:sz w:val="22"/>
      <w:szCs w:val="22"/>
    </w:rPr>
  </w:style>
  <w:style w:type="paragraph" w:styleId="Fuzeile">
    <w:name w:val="footer"/>
    <w:basedOn w:val="Standard"/>
    <w:link w:val="FuzeileZchn"/>
    <w:uiPriority w:val="99"/>
    <w:unhideWhenUsed/>
    <w:rsid w:val="007935DE"/>
    <w:pPr>
      <w:tabs>
        <w:tab w:val="center" w:pos="4536"/>
        <w:tab w:val="right" w:pos="9072"/>
      </w:tabs>
    </w:pPr>
    <w:rPr>
      <w:rFonts w:asciiTheme="minorHAnsi" w:eastAsiaTheme="minorHAnsi" w:hAnsiTheme="minorHAnsi" w:cstheme="minorBidi"/>
      <w:sz w:val="22"/>
      <w:szCs w:val="22"/>
      <w:lang w:eastAsia="en-US"/>
    </w:rPr>
  </w:style>
  <w:style w:type="character" w:customStyle="1" w:styleId="FuzeileZchn">
    <w:name w:val="Fußzeile Zchn"/>
    <w:basedOn w:val="Absatz-Standardschriftart"/>
    <w:link w:val="Fuzeile"/>
    <w:uiPriority w:val="99"/>
    <w:rsid w:val="007935DE"/>
    <w:rPr>
      <w:sz w:val="22"/>
      <w:szCs w:val="22"/>
    </w:rPr>
  </w:style>
  <w:style w:type="paragraph" w:styleId="Funotentext">
    <w:name w:val="footnote text"/>
    <w:basedOn w:val="Standard"/>
    <w:link w:val="FunotentextZchn"/>
    <w:uiPriority w:val="99"/>
    <w:unhideWhenUsed/>
    <w:rsid w:val="007935DE"/>
    <w:rPr>
      <w:rFonts w:asciiTheme="minorHAnsi" w:eastAsiaTheme="minorHAnsi" w:hAnsiTheme="minorHAnsi" w:cstheme="minorBidi"/>
      <w:sz w:val="20"/>
      <w:szCs w:val="20"/>
      <w:lang w:eastAsia="en-US"/>
    </w:rPr>
  </w:style>
  <w:style w:type="character" w:customStyle="1" w:styleId="FunotentextZchn">
    <w:name w:val="Fußnotentext Zchn"/>
    <w:basedOn w:val="Absatz-Standardschriftart"/>
    <w:link w:val="Funotentext"/>
    <w:uiPriority w:val="99"/>
    <w:rsid w:val="007935DE"/>
    <w:rPr>
      <w:sz w:val="20"/>
      <w:szCs w:val="20"/>
    </w:rPr>
  </w:style>
  <w:style w:type="character" w:styleId="Funotenzeichen">
    <w:name w:val="footnote reference"/>
    <w:basedOn w:val="Absatz-Standardschriftart"/>
    <w:uiPriority w:val="99"/>
    <w:unhideWhenUsed/>
    <w:rsid w:val="007935DE"/>
    <w:rPr>
      <w:vertAlign w:val="superscript"/>
    </w:rPr>
  </w:style>
  <w:style w:type="paragraph" w:styleId="Listenabsatz">
    <w:name w:val="List Paragraph"/>
    <w:basedOn w:val="Standard"/>
    <w:uiPriority w:val="34"/>
    <w:qFormat/>
    <w:rsid w:val="007935DE"/>
    <w:pPr>
      <w:spacing w:after="200" w:line="276" w:lineRule="auto"/>
      <w:ind w:left="720"/>
      <w:contextualSpacing/>
    </w:pPr>
    <w:rPr>
      <w:rFonts w:asciiTheme="minorHAnsi" w:eastAsiaTheme="minorHAnsi" w:hAnsiTheme="minorHAnsi" w:cstheme="minorBidi"/>
      <w:sz w:val="22"/>
      <w:szCs w:val="22"/>
      <w:lang w:eastAsia="en-US"/>
    </w:rPr>
  </w:style>
  <w:style w:type="character" w:customStyle="1" w:styleId="NichtaufgelsteErwhnung1">
    <w:name w:val="Nicht aufgelöste Erwähnung1"/>
    <w:basedOn w:val="Absatz-Standardschriftart"/>
    <w:uiPriority w:val="99"/>
    <w:semiHidden/>
    <w:unhideWhenUsed/>
    <w:rsid w:val="008A5F30"/>
    <w:rPr>
      <w:color w:val="605E5C"/>
      <w:shd w:val="clear" w:color="auto" w:fill="E1DFDD"/>
    </w:rPr>
  </w:style>
  <w:style w:type="paragraph" w:styleId="Endnotentext">
    <w:name w:val="endnote text"/>
    <w:basedOn w:val="Standard"/>
    <w:link w:val="EndnotentextZchn"/>
    <w:uiPriority w:val="99"/>
    <w:unhideWhenUsed/>
    <w:rsid w:val="00A15094"/>
    <w:rPr>
      <w:rFonts w:asciiTheme="minorHAnsi" w:eastAsiaTheme="minorHAnsi" w:hAnsiTheme="minorHAnsi" w:cstheme="minorBidi"/>
      <w:sz w:val="20"/>
      <w:szCs w:val="20"/>
      <w:lang w:val="en-US" w:eastAsia="en-US"/>
    </w:rPr>
  </w:style>
  <w:style w:type="character" w:customStyle="1" w:styleId="EndnotentextZchn">
    <w:name w:val="Endnotentext Zchn"/>
    <w:basedOn w:val="Absatz-Standardschriftart"/>
    <w:link w:val="Endnotentext"/>
    <w:uiPriority w:val="99"/>
    <w:rsid w:val="00A15094"/>
    <w:rPr>
      <w:sz w:val="20"/>
      <w:szCs w:val="20"/>
      <w:lang w:val="en-US"/>
    </w:rPr>
  </w:style>
  <w:style w:type="character" w:styleId="Kommentarzeichen">
    <w:name w:val="annotation reference"/>
    <w:basedOn w:val="Absatz-Standardschriftart"/>
    <w:uiPriority w:val="99"/>
    <w:semiHidden/>
    <w:unhideWhenUsed/>
    <w:rsid w:val="00AF7481"/>
    <w:rPr>
      <w:sz w:val="16"/>
      <w:szCs w:val="16"/>
    </w:rPr>
  </w:style>
  <w:style w:type="paragraph" w:styleId="Kommentartext">
    <w:name w:val="annotation text"/>
    <w:basedOn w:val="Standard"/>
    <w:link w:val="KommentartextZchn"/>
    <w:uiPriority w:val="99"/>
    <w:unhideWhenUsed/>
    <w:rsid w:val="00AF7481"/>
    <w:rPr>
      <w:sz w:val="20"/>
      <w:szCs w:val="20"/>
    </w:rPr>
  </w:style>
  <w:style w:type="character" w:customStyle="1" w:styleId="KommentartextZchn">
    <w:name w:val="Kommentartext Zchn"/>
    <w:basedOn w:val="Absatz-Standardschriftart"/>
    <w:link w:val="Kommentartext"/>
    <w:uiPriority w:val="99"/>
    <w:rsid w:val="00AF7481"/>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AF7481"/>
    <w:rPr>
      <w:b/>
      <w:bCs/>
    </w:rPr>
  </w:style>
  <w:style w:type="character" w:customStyle="1" w:styleId="KommentarthemaZchn">
    <w:name w:val="Kommentarthema Zchn"/>
    <w:basedOn w:val="KommentartextZchn"/>
    <w:link w:val="Kommentarthema"/>
    <w:uiPriority w:val="99"/>
    <w:semiHidden/>
    <w:rsid w:val="00AF7481"/>
    <w:rPr>
      <w:rFonts w:ascii="Times New Roman" w:eastAsia="Times New Roman" w:hAnsi="Times New Roman" w:cs="Times New Roman"/>
      <w:b/>
      <w:bCs/>
      <w:sz w:val="20"/>
      <w:szCs w:val="20"/>
      <w:lang w:eastAsia="de-DE"/>
    </w:rPr>
  </w:style>
  <w:style w:type="paragraph" w:styleId="Beschriftung">
    <w:name w:val="caption"/>
    <w:basedOn w:val="Standard"/>
    <w:next w:val="Standard"/>
    <w:uiPriority w:val="35"/>
    <w:unhideWhenUsed/>
    <w:qFormat/>
    <w:rsid w:val="00793E3D"/>
    <w:pPr>
      <w:spacing w:after="200"/>
    </w:pPr>
    <w:rPr>
      <w:i/>
      <w:iCs/>
      <w:color w:val="44546A" w:themeColor="text2"/>
      <w:sz w:val="18"/>
      <w:szCs w:val="18"/>
    </w:rPr>
  </w:style>
  <w:style w:type="character" w:styleId="Endnotenzeichen">
    <w:name w:val="endnote reference"/>
    <w:basedOn w:val="Absatz-Standardschriftart"/>
    <w:uiPriority w:val="99"/>
    <w:semiHidden/>
    <w:unhideWhenUsed/>
    <w:rsid w:val="0056362F"/>
    <w:rPr>
      <w:vertAlign w:val="superscript"/>
    </w:rPr>
  </w:style>
  <w:style w:type="paragraph" w:styleId="Sprechblasentext">
    <w:name w:val="Balloon Text"/>
    <w:basedOn w:val="Standard"/>
    <w:link w:val="SprechblasentextZchn"/>
    <w:uiPriority w:val="99"/>
    <w:semiHidden/>
    <w:unhideWhenUsed/>
    <w:rsid w:val="009B5913"/>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9B5913"/>
    <w:rPr>
      <w:rFonts w:ascii="Lucida Grande" w:eastAsia="Times New Roman" w:hAnsi="Lucida Grande" w:cs="Lucida Grande"/>
      <w:sz w:val="18"/>
      <w:szCs w:val="18"/>
      <w:lang w:eastAsia="de-DE"/>
    </w:rPr>
  </w:style>
  <w:style w:type="character" w:styleId="BesuchterLink">
    <w:name w:val="FollowedHyperlink"/>
    <w:basedOn w:val="Absatz-Standardschriftart"/>
    <w:uiPriority w:val="99"/>
    <w:semiHidden/>
    <w:unhideWhenUsed/>
    <w:rsid w:val="000D32B4"/>
    <w:rPr>
      <w:color w:val="954F72" w:themeColor="followedHyperlink"/>
      <w:u w:val="single"/>
    </w:rPr>
  </w:style>
  <w:style w:type="paragraph" w:styleId="berarbeitung">
    <w:name w:val="Revision"/>
    <w:hidden/>
    <w:uiPriority w:val="99"/>
    <w:semiHidden/>
    <w:rsid w:val="00F94833"/>
    <w:rPr>
      <w:rFonts w:ascii="Times New Roman" w:eastAsia="Times New Roman" w:hAnsi="Times New Roman" w:cs="Times New Roman"/>
      <w:lang w:eastAsia="de-DE"/>
    </w:rPr>
  </w:style>
  <w:style w:type="table" w:styleId="Tabellenraster">
    <w:name w:val="Table Grid"/>
    <w:basedOn w:val="NormaleTabelle"/>
    <w:uiPriority w:val="39"/>
    <w:rsid w:val="001409E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ichtaufgelsteErwhnung">
    <w:name w:val="Unresolved Mention"/>
    <w:basedOn w:val="Absatz-Standardschriftart"/>
    <w:uiPriority w:val="99"/>
    <w:semiHidden/>
    <w:unhideWhenUsed/>
    <w:rsid w:val="00F656CE"/>
    <w:rPr>
      <w:color w:val="605E5C"/>
      <w:shd w:val="clear" w:color="auto" w:fill="E1DFDD"/>
    </w:rPr>
  </w:style>
  <w:style w:type="character" w:customStyle="1" w:styleId="eop">
    <w:name w:val="eop"/>
    <w:basedOn w:val="Absatz-Standardschriftart"/>
    <w:rsid w:val="00896BCB"/>
  </w:style>
  <w:style w:type="paragraph" w:styleId="StandardWeb">
    <w:name w:val="Normal (Web)"/>
    <w:basedOn w:val="Standard"/>
    <w:uiPriority w:val="99"/>
    <w:unhideWhenUsed/>
    <w:rsid w:val="004C3E08"/>
    <w:pPr>
      <w:spacing w:before="100" w:beforeAutospacing="1" w:after="100" w:afterAutospacing="1"/>
    </w:pPr>
  </w:style>
  <w:style w:type="character" w:customStyle="1" w:styleId="apple-converted-space">
    <w:name w:val="apple-converted-space"/>
    <w:basedOn w:val="Absatz-Standardschriftart"/>
    <w:rsid w:val="00AA30D5"/>
  </w:style>
  <w:style w:type="character" w:customStyle="1" w:styleId="berschrift3Zchn">
    <w:name w:val="Überschrift 3 Zchn"/>
    <w:basedOn w:val="Absatz-Standardschriftart"/>
    <w:link w:val="berschrift3"/>
    <w:uiPriority w:val="9"/>
    <w:rsid w:val="001C3FFC"/>
    <w:rPr>
      <w:rFonts w:ascii="Times New Roman" w:eastAsia="Times New Roman" w:hAnsi="Times New Roman" w:cs="Times New Roman"/>
      <w:b/>
      <w:bCs/>
      <w:sz w:val="27"/>
      <w:szCs w:val="27"/>
      <w:lang w:eastAsia="de-DE"/>
    </w:rPr>
  </w:style>
  <w:style w:type="character" w:styleId="Fett">
    <w:name w:val="Strong"/>
    <w:basedOn w:val="Absatz-Standardschriftart"/>
    <w:uiPriority w:val="22"/>
    <w:qFormat/>
    <w:rsid w:val="001C3FFC"/>
    <w:rPr>
      <w:b/>
      <w:bCs/>
    </w:rPr>
  </w:style>
  <w:style w:type="character" w:customStyle="1" w:styleId="berschrift1Zchn">
    <w:name w:val="Überschrift 1 Zchn"/>
    <w:basedOn w:val="Absatz-Standardschriftart"/>
    <w:link w:val="berschrift1"/>
    <w:uiPriority w:val="9"/>
    <w:rsid w:val="00820371"/>
    <w:rPr>
      <w:rFonts w:asciiTheme="majorHAnsi" w:eastAsiaTheme="majorEastAsia" w:hAnsiTheme="majorHAnsi" w:cstheme="majorBidi"/>
      <w:color w:val="2F5496" w:themeColor="accent1" w:themeShade="BF"/>
      <w:sz w:val="32"/>
      <w:szCs w:val="32"/>
      <w:lang w:eastAsia="de-DE"/>
    </w:rPr>
  </w:style>
  <w:style w:type="character" w:styleId="Hervorhebung">
    <w:name w:val="Emphasis"/>
    <w:basedOn w:val="Absatz-Standardschriftart"/>
    <w:uiPriority w:val="20"/>
    <w:qFormat/>
    <w:rsid w:val="003406FA"/>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6703148">
      <w:bodyDiv w:val="1"/>
      <w:marLeft w:val="0"/>
      <w:marRight w:val="0"/>
      <w:marTop w:val="0"/>
      <w:marBottom w:val="0"/>
      <w:divBdr>
        <w:top w:val="none" w:sz="0" w:space="0" w:color="auto"/>
        <w:left w:val="none" w:sz="0" w:space="0" w:color="auto"/>
        <w:bottom w:val="none" w:sz="0" w:space="0" w:color="auto"/>
        <w:right w:val="none" w:sz="0" w:space="0" w:color="auto"/>
      </w:divBdr>
    </w:div>
    <w:div w:id="147983163">
      <w:bodyDiv w:val="1"/>
      <w:marLeft w:val="0"/>
      <w:marRight w:val="0"/>
      <w:marTop w:val="0"/>
      <w:marBottom w:val="0"/>
      <w:divBdr>
        <w:top w:val="none" w:sz="0" w:space="0" w:color="auto"/>
        <w:left w:val="none" w:sz="0" w:space="0" w:color="auto"/>
        <w:bottom w:val="none" w:sz="0" w:space="0" w:color="auto"/>
        <w:right w:val="none" w:sz="0" w:space="0" w:color="auto"/>
      </w:divBdr>
    </w:div>
    <w:div w:id="243760198">
      <w:bodyDiv w:val="1"/>
      <w:marLeft w:val="0"/>
      <w:marRight w:val="0"/>
      <w:marTop w:val="0"/>
      <w:marBottom w:val="0"/>
      <w:divBdr>
        <w:top w:val="none" w:sz="0" w:space="0" w:color="auto"/>
        <w:left w:val="none" w:sz="0" w:space="0" w:color="auto"/>
        <w:bottom w:val="none" w:sz="0" w:space="0" w:color="auto"/>
        <w:right w:val="none" w:sz="0" w:space="0" w:color="auto"/>
      </w:divBdr>
    </w:div>
    <w:div w:id="355467641">
      <w:bodyDiv w:val="1"/>
      <w:marLeft w:val="0"/>
      <w:marRight w:val="0"/>
      <w:marTop w:val="0"/>
      <w:marBottom w:val="0"/>
      <w:divBdr>
        <w:top w:val="none" w:sz="0" w:space="0" w:color="auto"/>
        <w:left w:val="none" w:sz="0" w:space="0" w:color="auto"/>
        <w:bottom w:val="none" w:sz="0" w:space="0" w:color="auto"/>
        <w:right w:val="none" w:sz="0" w:space="0" w:color="auto"/>
      </w:divBdr>
    </w:div>
    <w:div w:id="496847407">
      <w:bodyDiv w:val="1"/>
      <w:marLeft w:val="0"/>
      <w:marRight w:val="0"/>
      <w:marTop w:val="0"/>
      <w:marBottom w:val="0"/>
      <w:divBdr>
        <w:top w:val="none" w:sz="0" w:space="0" w:color="auto"/>
        <w:left w:val="none" w:sz="0" w:space="0" w:color="auto"/>
        <w:bottom w:val="none" w:sz="0" w:space="0" w:color="auto"/>
        <w:right w:val="none" w:sz="0" w:space="0" w:color="auto"/>
      </w:divBdr>
      <w:divsChild>
        <w:div w:id="985010161">
          <w:marLeft w:val="0"/>
          <w:marRight w:val="0"/>
          <w:marTop w:val="0"/>
          <w:marBottom w:val="0"/>
          <w:divBdr>
            <w:top w:val="none" w:sz="0" w:space="0" w:color="auto"/>
            <w:left w:val="none" w:sz="0" w:space="0" w:color="auto"/>
            <w:bottom w:val="none" w:sz="0" w:space="0" w:color="auto"/>
            <w:right w:val="none" w:sz="0" w:space="0" w:color="auto"/>
          </w:divBdr>
          <w:divsChild>
            <w:div w:id="1232354436">
              <w:marLeft w:val="0"/>
              <w:marRight w:val="0"/>
              <w:marTop w:val="0"/>
              <w:marBottom w:val="0"/>
              <w:divBdr>
                <w:top w:val="none" w:sz="0" w:space="0" w:color="auto"/>
                <w:left w:val="none" w:sz="0" w:space="0" w:color="auto"/>
                <w:bottom w:val="none" w:sz="0" w:space="0" w:color="auto"/>
                <w:right w:val="none" w:sz="0" w:space="0" w:color="auto"/>
              </w:divBdr>
              <w:divsChild>
                <w:div w:id="1068570631">
                  <w:marLeft w:val="0"/>
                  <w:marRight w:val="0"/>
                  <w:marTop w:val="0"/>
                  <w:marBottom w:val="0"/>
                  <w:divBdr>
                    <w:top w:val="none" w:sz="0" w:space="0" w:color="auto"/>
                    <w:left w:val="none" w:sz="0" w:space="0" w:color="auto"/>
                    <w:bottom w:val="none" w:sz="0" w:space="0" w:color="auto"/>
                    <w:right w:val="none" w:sz="0" w:space="0" w:color="auto"/>
                  </w:divBdr>
                  <w:divsChild>
                    <w:div w:id="1995210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91492808">
      <w:bodyDiv w:val="1"/>
      <w:marLeft w:val="0"/>
      <w:marRight w:val="0"/>
      <w:marTop w:val="0"/>
      <w:marBottom w:val="0"/>
      <w:divBdr>
        <w:top w:val="none" w:sz="0" w:space="0" w:color="auto"/>
        <w:left w:val="none" w:sz="0" w:space="0" w:color="auto"/>
        <w:bottom w:val="none" w:sz="0" w:space="0" w:color="auto"/>
        <w:right w:val="none" w:sz="0" w:space="0" w:color="auto"/>
      </w:divBdr>
    </w:div>
    <w:div w:id="800616105">
      <w:bodyDiv w:val="1"/>
      <w:marLeft w:val="0"/>
      <w:marRight w:val="0"/>
      <w:marTop w:val="0"/>
      <w:marBottom w:val="0"/>
      <w:divBdr>
        <w:top w:val="none" w:sz="0" w:space="0" w:color="auto"/>
        <w:left w:val="none" w:sz="0" w:space="0" w:color="auto"/>
        <w:bottom w:val="none" w:sz="0" w:space="0" w:color="auto"/>
        <w:right w:val="none" w:sz="0" w:space="0" w:color="auto"/>
      </w:divBdr>
    </w:div>
    <w:div w:id="989476561">
      <w:bodyDiv w:val="1"/>
      <w:marLeft w:val="0"/>
      <w:marRight w:val="0"/>
      <w:marTop w:val="0"/>
      <w:marBottom w:val="0"/>
      <w:divBdr>
        <w:top w:val="none" w:sz="0" w:space="0" w:color="auto"/>
        <w:left w:val="none" w:sz="0" w:space="0" w:color="auto"/>
        <w:bottom w:val="none" w:sz="0" w:space="0" w:color="auto"/>
        <w:right w:val="none" w:sz="0" w:space="0" w:color="auto"/>
      </w:divBdr>
    </w:div>
    <w:div w:id="994840346">
      <w:bodyDiv w:val="1"/>
      <w:marLeft w:val="0"/>
      <w:marRight w:val="0"/>
      <w:marTop w:val="0"/>
      <w:marBottom w:val="0"/>
      <w:divBdr>
        <w:top w:val="none" w:sz="0" w:space="0" w:color="auto"/>
        <w:left w:val="none" w:sz="0" w:space="0" w:color="auto"/>
        <w:bottom w:val="none" w:sz="0" w:space="0" w:color="auto"/>
        <w:right w:val="none" w:sz="0" w:space="0" w:color="auto"/>
      </w:divBdr>
    </w:div>
    <w:div w:id="1066995907">
      <w:bodyDiv w:val="1"/>
      <w:marLeft w:val="0"/>
      <w:marRight w:val="0"/>
      <w:marTop w:val="0"/>
      <w:marBottom w:val="0"/>
      <w:divBdr>
        <w:top w:val="none" w:sz="0" w:space="0" w:color="auto"/>
        <w:left w:val="none" w:sz="0" w:space="0" w:color="auto"/>
        <w:bottom w:val="none" w:sz="0" w:space="0" w:color="auto"/>
        <w:right w:val="none" w:sz="0" w:space="0" w:color="auto"/>
      </w:divBdr>
    </w:div>
    <w:div w:id="1092629667">
      <w:bodyDiv w:val="1"/>
      <w:marLeft w:val="0"/>
      <w:marRight w:val="0"/>
      <w:marTop w:val="0"/>
      <w:marBottom w:val="0"/>
      <w:divBdr>
        <w:top w:val="none" w:sz="0" w:space="0" w:color="auto"/>
        <w:left w:val="none" w:sz="0" w:space="0" w:color="auto"/>
        <w:bottom w:val="none" w:sz="0" w:space="0" w:color="auto"/>
        <w:right w:val="none" w:sz="0" w:space="0" w:color="auto"/>
      </w:divBdr>
      <w:divsChild>
        <w:div w:id="1549106356">
          <w:marLeft w:val="0"/>
          <w:marRight w:val="0"/>
          <w:marTop w:val="0"/>
          <w:marBottom w:val="0"/>
          <w:divBdr>
            <w:top w:val="none" w:sz="0" w:space="0" w:color="auto"/>
            <w:left w:val="none" w:sz="0" w:space="0" w:color="auto"/>
            <w:bottom w:val="none" w:sz="0" w:space="0" w:color="auto"/>
            <w:right w:val="none" w:sz="0" w:space="0" w:color="auto"/>
          </w:divBdr>
          <w:divsChild>
            <w:div w:id="288587133">
              <w:marLeft w:val="0"/>
              <w:marRight w:val="0"/>
              <w:marTop w:val="0"/>
              <w:marBottom w:val="0"/>
              <w:divBdr>
                <w:top w:val="none" w:sz="0" w:space="0" w:color="auto"/>
                <w:left w:val="none" w:sz="0" w:space="0" w:color="auto"/>
                <w:bottom w:val="none" w:sz="0" w:space="0" w:color="auto"/>
                <w:right w:val="none" w:sz="0" w:space="0" w:color="auto"/>
              </w:divBdr>
              <w:divsChild>
                <w:div w:id="1619793965">
                  <w:marLeft w:val="0"/>
                  <w:marRight w:val="0"/>
                  <w:marTop w:val="0"/>
                  <w:marBottom w:val="0"/>
                  <w:divBdr>
                    <w:top w:val="none" w:sz="0" w:space="0" w:color="auto"/>
                    <w:left w:val="none" w:sz="0" w:space="0" w:color="auto"/>
                    <w:bottom w:val="none" w:sz="0" w:space="0" w:color="auto"/>
                    <w:right w:val="none" w:sz="0" w:space="0" w:color="auto"/>
                  </w:divBdr>
                  <w:divsChild>
                    <w:div w:id="847671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9641113">
      <w:bodyDiv w:val="1"/>
      <w:marLeft w:val="0"/>
      <w:marRight w:val="0"/>
      <w:marTop w:val="0"/>
      <w:marBottom w:val="0"/>
      <w:divBdr>
        <w:top w:val="none" w:sz="0" w:space="0" w:color="auto"/>
        <w:left w:val="none" w:sz="0" w:space="0" w:color="auto"/>
        <w:bottom w:val="none" w:sz="0" w:space="0" w:color="auto"/>
        <w:right w:val="none" w:sz="0" w:space="0" w:color="auto"/>
      </w:divBdr>
    </w:div>
    <w:div w:id="1144158666">
      <w:bodyDiv w:val="1"/>
      <w:marLeft w:val="0"/>
      <w:marRight w:val="0"/>
      <w:marTop w:val="0"/>
      <w:marBottom w:val="0"/>
      <w:divBdr>
        <w:top w:val="none" w:sz="0" w:space="0" w:color="auto"/>
        <w:left w:val="none" w:sz="0" w:space="0" w:color="auto"/>
        <w:bottom w:val="none" w:sz="0" w:space="0" w:color="auto"/>
        <w:right w:val="none" w:sz="0" w:space="0" w:color="auto"/>
      </w:divBdr>
    </w:div>
    <w:div w:id="1270503993">
      <w:bodyDiv w:val="1"/>
      <w:marLeft w:val="0"/>
      <w:marRight w:val="0"/>
      <w:marTop w:val="0"/>
      <w:marBottom w:val="0"/>
      <w:divBdr>
        <w:top w:val="none" w:sz="0" w:space="0" w:color="auto"/>
        <w:left w:val="none" w:sz="0" w:space="0" w:color="auto"/>
        <w:bottom w:val="none" w:sz="0" w:space="0" w:color="auto"/>
        <w:right w:val="none" w:sz="0" w:space="0" w:color="auto"/>
      </w:divBdr>
      <w:divsChild>
        <w:div w:id="332419680">
          <w:marLeft w:val="0"/>
          <w:marRight w:val="0"/>
          <w:marTop w:val="0"/>
          <w:marBottom w:val="0"/>
          <w:divBdr>
            <w:top w:val="none" w:sz="0" w:space="0" w:color="auto"/>
            <w:left w:val="none" w:sz="0" w:space="0" w:color="auto"/>
            <w:bottom w:val="none" w:sz="0" w:space="0" w:color="auto"/>
            <w:right w:val="none" w:sz="0" w:space="0" w:color="auto"/>
          </w:divBdr>
          <w:divsChild>
            <w:div w:id="807093707">
              <w:marLeft w:val="0"/>
              <w:marRight w:val="0"/>
              <w:marTop w:val="0"/>
              <w:marBottom w:val="0"/>
              <w:divBdr>
                <w:top w:val="none" w:sz="0" w:space="0" w:color="auto"/>
                <w:left w:val="none" w:sz="0" w:space="0" w:color="auto"/>
                <w:bottom w:val="none" w:sz="0" w:space="0" w:color="auto"/>
                <w:right w:val="none" w:sz="0" w:space="0" w:color="auto"/>
              </w:divBdr>
              <w:divsChild>
                <w:div w:id="1219899230">
                  <w:marLeft w:val="0"/>
                  <w:marRight w:val="0"/>
                  <w:marTop w:val="0"/>
                  <w:marBottom w:val="0"/>
                  <w:divBdr>
                    <w:top w:val="none" w:sz="0" w:space="0" w:color="auto"/>
                    <w:left w:val="none" w:sz="0" w:space="0" w:color="auto"/>
                    <w:bottom w:val="none" w:sz="0" w:space="0" w:color="auto"/>
                    <w:right w:val="none" w:sz="0" w:space="0" w:color="auto"/>
                  </w:divBdr>
                  <w:divsChild>
                    <w:div w:id="540213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09170046">
      <w:bodyDiv w:val="1"/>
      <w:marLeft w:val="0"/>
      <w:marRight w:val="0"/>
      <w:marTop w:val="0"/>
      <w:marBottom w:val="0"/>
      <w:divBdr>
        <w:top w:val="none" w:sz="0" w:space="0" w:color="auto"/>
        <w:left w:val="none" w:sz="0" w:space="0" w:color="auto"/>
        <w:bottom w:val="none" w:sz="0" w:space="0" w:color="auto"/>
        <w:right w:val="none" w:sz="0" w:space="0" w:color="auto"/>
      </w:divBdr>
    </w:div>
    <w:div w:id="1358040878">
      <w:bodyDiv w:val="1"/>
      <w:marLeft w:val="0"/>
      <w:marRight w:val="0"/>
      <w:marTop w:val="0"/>
      <w:marBottom w:val="0"/>
      <w:divBdr>
        <w:top w:val="none" w:sz="0" w:space="0" w:color="auto"/>
        <w:left w:val="none" w:sz="0" w:space="0" w:color="auto"/>
        <w:bottom w:val="none" w:sz="0" w:space="0" w:color="auto"/>
        <w:right w:val="none" w:sz="0" w:space="0" w:color="auto"/>
      </w:divBdr>
    </w:div>
    <w:div w:id="1486703371">
      <w:bodyDiv w:val="1"/>
      <w:marLeft w:val="0"/>
      <w:marRight w:val="0"/>
      <w:marTop w:val="0"/>
      <w:marBottom w:val="0"/>
      <w:divBdr>
        <w:top w:val="none" w:sz="0" w:space="0" w:color="auto"/>
        <w:left w:val="none" w:sz="0" w:space="0" w:color="auto"/>
        <w:bottom w:val="none" w:sz="0" w:space="0" w:color="auto"/>
        <w:right w:val="none" w:sz="0" w:space="0" w:color="auto"/>
      </w:divBdr>
    </w:div>
    <w:div w:id="1630013274">
      <w:bodyDiv w:val="1"/>
      <w:marLeft w:val="0"/>
      <w:marRight w:val="0"/>
      <w:marTop w:val="0"/>
      <w:marBottom w:val="0"/>
      <w:divBdr>
        <w:top w:val="none" w:sz="0" w:space="0" w:color="auto"/>
        <w:left w:val="none" w:sz="0" w:space="0" w:color="auto"/>
        <w:bottom w:val="none" w:sz="0" w:space="0" w:color="auto"/>
        <w:right w:val="none" w:sz="0" w:space="0" w:color="auto"/>
      </w:divBdr>
    </w:div>
    <w:div w:id="1652824783">
      <w:bodyDiv w:val="1"/>
      <w:marLeft w:val="0"/>
      <w:marRight w:val="0"/>
      <w:marTop w:val="0"/>
      <w:marBottom w:val="0"/>
      <w:divBdr>
        <w:top w:val="none" w:sz="0" w:space="0" w:color="auto"/>
        <w:left w:val="none" w:sz="0" w:space="0" w:color="auto"/>
        <w:bottom w:val="none" w:sz="0" w:space="0" w:color="auto"/>
        <w:right w:val="none" w:sz="0" w:space="0" w:color="auto"/>
      </w:divBdr>
    </w:div>
    <w:div w:id="1673606506">
      <w:bodyDiv w:val="1"/>
      <w:marLeft w:val="0"/>
      <w:marRight w:val="0"/>
      <w:marTop w:val="0"/>
      <w:marBottom w:val="0"/>
      <w:divBdr>
        <w:top w:val="none" w:sz="0" w:space="0" w:color="auto"/>
        <w:left w:val="none" w:sz="0" w:space="0" w:color="auto"/>
        <w:bottom w:val="none" w:sz="0" w:space="0" w:color="auto"/>
        <w:right w:val="none" w:sz="0" w:space="0" w:color="auto"/>
      </w:divBdr>
    </w:div>
    <w:div w:id="1720275206">
      <w:bodyDiv w:val="1"/>
      <w:marLeft w:val="0"/>
      <w:marRight w:val="0"/>
      <w:marTop w:val="0"/>
      <w:marBottom w:val="0"/>
      <w:divBdr>
        <w:top w:val="none" w:sz="0" w:space="0" w:color="auto"/>
        <w:left w:val="none" w:sz="0" w:space="0" w:color="auto"/>
        <w:bottom w:val="none" w:sz="0" w:space="0" w:color="auto"/>
        <w:right w:val="none" w:sz="0" w:space="0" w:color="auto"/>
      </w:divBdr>
      <w:divsChild>
        <w:div w:id="593980062">
          <w:marLeft w:val="0"/>
          <w:marRight w:val="0"/>
          <w:marTop w:val="0"/>
          <w:marBottom w:val="0"/>
          <w:divBdr>
            <w:top w:val="none" w:sz="0" w:space="0" w:color="auto"/>
            <w:left w:val="none" w:sz="0" w:space="0" w:color="auto"/>
            <w:bottom w:val="none" w:sz="0" w:space="0" w:color="auto"/>
            <w:right w:val="none" w:sz="0" w:space="0" w:color="auto"/>
          </w:divBdr>
          <w:divsChild>
            <w:div w:id="2099862909">
              <w:marLeft w:val="0"/>
              <w:marRight w:val="0"/>
              <w:marTop w:val="0"/>
              <w:marBottom w:val="0"/>
              <w:divBdr>
                <w:top w:val="none" w:sz="0" w:space="0" w:color="auto"/>
                <w:left w:val="none" w:sz="0" w:space="0" w:color="auto"/>
                <w:bottom w:val="none" w:sz="0" w:space="0" w:color="auto"/>
                <w:right w:val="none" w:sz="0" w:space="0" w:color="auto"/>
              </w:divBdr>
              <w:divsChild>
                <w:div w:id="374238722">
                  <w:marLeft w:val="0"/>
                  <w:marRight w:val="0"/>
                  <w:marTop w:val="0"/>
                  <w:marBottom w:val="0"/>
                  <w:divBdr>
                    <w:top w:val="none" w:sz="0" w:space="0" w:color="auto"/>
                    <w:left w:val="none" w:sz="0" w:space="0" w:color="auto"/>
                    <w:bottom w:val="none" w:sz="0" w:space="0" w:color="auto"/>
                    <w:right w:val="none" w:sz="0" w:space="0" w:color="auto"/>
                  </w:divBdr>
                  <w:divsChild>
                    <w:div w:id="838931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13982429">
      <w:bodyDiv w:val="1"/>
      <w:marLeft w:val="0"/>
      <w:marRight w:val="0"/>
      <w:marTop w:val="0"/>
      <w:marBottom w:val="0"/>
      <w:divBdr>
        <w:top w:val="none" w:sz="0" w:space="0" w:color="auto"/>
        <w:left w:val="none" w:sz="0" w:space="0" w:color="auto"/>
        <w:bottom w:val="none" w:sz="0" w:space="0" w:color="auto"/>
        <w:right w:val="none" w:sz="0" w:space="0" w:color="auto"/>
      </w:divBdr>
    </w:div>
    <w:div w:id="1996571533">
      <w:bodyDiv w:val="1"/>
      <w:marLeft w:val="0"/>
      <w:marRight w:val="0"/>
      <w:marTop w:val="0"/>
      <w:marBottom w:val="0"/>
      <w:divBdr>
        <w:top w:val="none" w:sz="0" w:space="0" w:color="auto"/>
        <w:left w:val="none" w:sz="0" w:space="0" w:color="auto"/>
        <w:bottom w:val="none" w:sz="0" w:space="0" w:color="auto"/>
        <w:right w:val="none" w:sz="0" w:space="0" w:color="auto"/>
      </w:divBdr>
    </w:div>
    <w:div w:id="21307824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busch@rothenburg-pr.de"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ww.oticon.global"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atwm@oticon.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8FE5BC95A6D4D246BEA8EFCB8EFCA9BF" ma:contentTypeVersion="19" ma:contentTypeDescription="Ein neues Dokument erstellen." ma:contentTypeScope="" ma:versionID="e6b28a79257a85207c30fc9624d43ac4">
  <xsd:schema xmlns:xsd="http://www.w3.org/2001/XMLSchema" xmlns:xs="http://www.w3.org/2001/XMLSchema" xmlns:p="http://schemas.microsoft.com/office/2006/metadata/properties" xmlns:ns2="ba236f13-6e6f-40d6-a149-0c893f0b2416" xmlns:ns3="18a15dbc-358f-4749-bafe-b175ab6b7f73" targetNamespace="http://schemas.microsoft.com/office/2006/metadata/properties" ma:root="true" ma:fieldsID="54efc22403edaf705ace10519aba87d2" ns2:_="" ns3:_="">
    <xsd:import namespace="ba236f13-6e6f-40d6-a149-0c893f0b2416"/>
    <xsd:import namespace="18a15dbc-358f-4749-bafe-b175ab6b7f73"/>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a236f13-6e6f-40d6-a149-0c893f0b241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579d1a3f-dbe9-4d41-87c8-aeda28a01e8c"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8a15dbc-358f-4749-bafe-b175ab6b7f73"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673bd37a-0ef2-4b51-a989-5b4153df6a10}" ma:internalName="TaxCatchAll" ma:showField="CatchAllData" ma:web="18a15dbc-358f-4749-bafe-b175ab6b7f7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18a15dbc-358f-4749-bafe-b175ab6b7f73" xsi:nil="true"/>
    <lcf76f155ced4ddcb4097134ff3c332f xmlns="ba236f13-6e6f-40d6-a149-0c893f0b2416">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FDA02EBE-EF9A-7A46-8BE0-5427176A47A7}">
  <ds:schemaRefs>
    <ds:schemaRef ds:uri="http://schemas.openxmlformats.org/officeDocument/2006/bibliography"/>
  </ds:schemaRefs>
</ds:datastoreItem>
</file>

<file path=customXml/itemProps2.xml><?xml version="1.0" encoding="utf-8"?>
<ds:datastoreItem xmlns:ds="http://schemas.openxmlformats.org/officeDocument/2006/customXml" ds:itemID="{27591857-B15E-4798-9901-5F004F22A1FB}">
  <ds:schemaRefs>
    <ds:schemaRef ds:uri="http://schemas.microsoft.com/sharepoint/v3/contenttype/forms"/>
  </ds:schemaRefs>
</ds:datastoreItem>
</file>

<file path=customXml/itemProps3.xml><?xml version="1.0" encoding="utf-8"?>
<ds:datastoreItem xmlns:ds="http://schemas.openxmlformats.org/officeDocument/2006/customXml" ds:itemID="{EEFF7A6F-4349-493E-89AB-8E9A03DEB09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a236f13-6e6f-40d6-a149-0c893f0b2416"/>
    <ds:schemaRef ds:uri="18a15dbc-358f-4749-bafe-b175ab6b7f7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18D80BF-3395-452F-ABA8-EBAFC6C5B3CA}">
  <ds:schemaRefs>
    <ds:schemaRef ds:uri="http://schemas.microsoft.com/office/2006/metadata/properties"/>
    <ds:schemaRef ds:uri="http://schemas.microsoft.com/office/infopath/2007/PartnerControls"/>
    <ds:schemaRef ds:uri="18a15dbc-358f-4749-bafe-b175ab6b7f73"/>
    <ds:schemaRef ds:uri="ba236f13-6e6f-40d6-a149-0c893f0b2416"/>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794</Words>
  <Characters>5004</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5787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Antonie Wiegelmann (ATWM)</cp:lastModifiedBy>
  <cp:revision>286</cp:revision>
  <cp:lastPrinted>2025-01-21T11:17:00Z</cp:lastPrinted>
  <dcterms:created xsi:type="dcterms:W3CDTF">2025-05-05T12:38:00Z</dcterms:created>
  <dcterms:modified xsi:type="dcterms:W3CDTF">2025-10-08T09:29:00Z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0x0101008FE5BC95A6D4D246BEA8EFCB8EFCA9BF</vt:lpwstr>
  </property>
  <property fmtid="{D5CDD505-2E9C-101B-9397-08002B2CF9AE}" pid="3" name="MediaServiceImageTags">
    <vt:lpwstr/>
  </property>
</Properties>
</file>